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4ED0" w14:textId="77777777" w:rsidR="00471017" w:rsidRPr="003E2A4E" w:rsidRDefault="00471017" w:rsidP="00471017">
      <w:pPr>
        <w:pBdr>
          <w:bottom w:val="single" w:sz="12" w:space="1" w:color="auto"/>
        </w:pBdr>
        <w:spacing w:line="240" w:lineRule="auto"/>
        <w:contextualSpacing/>
        <w:jc w:val="center"/>
        <w:rPr>
          <w:rFonts w:ascii="Century Gothic" w:hAnsi="Century Gothic"/>
          <w:b/>
          <w:sz w:val="20"/>
          <w:szCs w:val="20"/>
        </w:rPr>
      </w:pPr>
      <w:r w:rsidRPr="003E2A4E">
        <w:rPr>
          <w:rFonts w:ascii="Century Gothic" w:hAnsi="Century Gothic"/>
          <w:b/>
          <w:sz w:val="20"/>
          <w:szCs w:val="20"/>
        </w:rPr>
        <w:t>DEVELOPING THE THESIS STATEMENT MODULE</w:t>
      </w:r>
    </w:p>
    <w:p w14:paraId="27FE82E4" w14:textId="77777777" w:rsidR="00471017" w:rsidRPr="003E2A4E" w:rsidRDefault="00471017" w:rsidP="00471017">
      <w:pPr>
        <w:spacing w:line="240" w:lineRule="auto"/>
        <w:contextualSpacing/>
        <w:jc w:val="center"/>
        <w:rPr>
          <w:rFonts w:ascii="Century Gothic" w:hAnsi="Century Gothic"/>
          <w:b/>
          <w:sz w:val="20"/>
          <w:szCs w:val="20"/>
          <w:u w:val="single"/>
        </w:rPr>
      </w:pPr>
    </w:p>
    <w:p w14:paraId="69F02C15" w14:textId="77777777" w:rsidR="00471017" w:rsidRPr="003E2A4E" w:rsidRDefault="00471017" w:rsidP="00471017">
      <w:pPr>
        <w:spacing w:line="360" w:lineRule="auto"/>
        <w:contextualSpacing/>
        <w:jc w:val="center"/>
        <w:rPr>
          <w:rFonts w:ascii="Century Gothic" w:hAnsi="Century Gothic"/>
          <w:b/>
          <w:sz w:val="20"/>
          <w:szCs w:val="20"/>
        </w:rPr>
      </w:pPr>
      <w:r>
        <w:rPr>
          <w:rFonts w:ascii="Century Gothic" w:hAnsi="Century Gothic"/>
          <w:b/>
          <w:sz w:val="20"/>
          <w:szCs w:val="20"/>
        </w:rPr>
        <w:t>What is a T</w:t>
      </w:r>
      <w:r w:rsidRPr="003E2A4E">
        <w:rPr>
          <w:rFonts w:ascii="Century Gothic" w:hAnsi="Century Gothic"/>
          <w:b/>
          <w:sz w:val="20"/>
          <w:szCs w:val="20"/>
        </w:rPr>
        <w:t>hesis?</w:t>
      </w:r>
    </w:p>
    <w:p w14:paraId="3DD817DE"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Arguably the most important sentence in the academic essay, the thesis statement is the central argument that a writer explores and defends in his or her paper. It must do several important things: </w:t>
      </w:r>
    </w:p>
    <w:p w14:paraId="26186B41" w14:textId="77777777" w:rsidR="00471017" w:rsidRPr="003E2A4E" w:rsidRDefault="00471017" w:rsidP="00471017">
      <w:pPr>
        <w:numPr>
          <w:ilvl w:val="0"/>
          <w:numId w:val="1"/>
        </w:numPr>
        <w:spacing w:line="360" w:lineRule="auto"/>
        <w:contextualSpacing/>
        <w:rPr>
          <w:rFonts w:ascii="Century Gothic" w:hAnsi="Century Gothic"/>
          <w:sz w:val="20"/>
          <w:szCs w:val="20"/>
        </w:rPr>
      </w:pPr>
      <w:r w:rsidRPr="003E2A4E">
        <w:rPr>
          <w:rFonts w:ascii="Century Gothic" w:hAnsi="Century Gothic"/>
          <w:sz w:val="20"/>
          <w:szCs w:val="20"/>
        </w:rPr>
        <w:t xml:space="preserve">make a focused claim that is debatable </w:t>
      </w:r>
    </w:p>
    <w:p w14:paraId="11D75AA8" w14:textId="77777777" w:rsidR="00471017" w:rsidRPr="003E2A4E" w:rsidRDefault="00471017" w:rsidP="00471017">
      <w:pPr>
        <w:numPr>
          <w:ilvl w:val="0"/>
          <w:numId w:val="1"/>
        </w:numPr>
        <w:spacing w:line="360" w:lineRule="auto"/>
        <w:contextualSpacing/>
        <w:rPr>
          <w:rFonts w:ascii="Century Gothic" w:hAnsi="Century Gothic"/>
          <w:sz w:val="20"/>
          <w:szCs w:val="20"/>
        </w:rPr>
      </w:pPr>
      <w:r w:rsidRPr="003E2A4E">
        <w:rPr>
          <w:rFonts w:ascii="Century Gothic" w:hAnsi="Century Gothic"/>
          <w:sz w:val="20"/>
          <w:szCs w:val="20"/>
        </w:rPr>
        <w:t>take a risk by saying something unique or even strange</w:t>
      </w:r>
    </w:p>
    <w:p w14:paraId="0DBDA1CC" w14:textId="77777777" w:rsidR="00471017" w:rsidRPr="003E2A4E" w:rsidRDefault="00471017" w:rsidP="00471017">
      <w:pPr>
        <w:numPr>
          <w:ilvl w:val="0"/>
          <w:numId w:val="1"/>
        </w:numPr>
        <w:spacing w:line="360" w:lineRule="auto"/>
        <w:contextualSpacing/>
        <w:rPr>
          <w:rFonts w:ascii="Century Gothic" w:hAnsi="Century Gothic"/>
          <w:sz w:val="20"/>
          <w:szCs w:val="20"/>
        </w:rPr>
      </w:pPr>
      <w:r w:rsidRPr="003E2A4E">
        <w:rPr>
          <w:rFonts w:ascii="Century Gothic" w:hAnsi="Century Gothic"/>
          <w:sz w:val="20"/>
          <w:szCs w:val="20"/>
        </w:rPr>
        <w:t>make an argument based on evidence (including contradictory evidence)</w:t>
      </w:r>
    </w:p>
    <w:p w14:paraId="3EF4BC84" w14:textId="77777777" w:rsidR="00471017" w:rsidRPr="003E2A4E" w:rsidRDefault="00471017" w:rsidP="00471017">
      <w:pPr>
        <w:numPr>
          <w:ilvl w:val="0"/>
          <w:numId w:val="1"/>
        </w:numPr>
        <w:spacing w:line="360" w:lineRule="auto"/>
        <w:contextualSpacing/>
        <w:rPr>
          <w:rFonts w:ascii="Century Gothic" w:hAnsi="Century Gothic"/>
          <w:sz w:val="20"/>
          <w:szCs w:val="20"/>
        </w:rPr>
      </w:pPr>
      <w:r w:rsidRPr="003E2A4E">
        <w:rPr>
          <w:rFonts w:ascii="Century Gothic" w:hAnsi="Century Gothic"/>
          <w:sz w:val="20"/>
          <w:szCs w:val="20"/>
        </w:rPr>
        <w:t>govern the entire paper</w:t>
      </w:r>
      <w:r>
        <w:rPr>
          <w:rFonts w:ascii="Century Gothic" w:hAnsi="Century Gothic"/>
          <w:sz w:val="20"/>
          <w:szCs w:val="20"/>
        </w:rPr>
        <w:br/>
      </w:r>
    </w:p>
    <w:p w14:paraId="4DF0F0A4"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A thesis is NOT:</w:t>
      </w:r>
    </w:p>
    <w:p w14:paraId="2F4C9181" w14:textId="77777777" w:rsidR="00471017" w:rsidRPr="003E2A4E" w:rsidRDefault="00471017" w:rsidP="00471017">
      <w:pPr>
        <w:numPr>
          <w:ilvl w:val="0"/>
          <w:numId w:val="4"/>
        </w:numPr>
        <w:spacing w:line="360" w:lineRule="auto"/>
        <w:contextualSpacing/>
        <w:rPr>
          <w:rFonts w:ascii="Century Gothic" w:hAnsi="Century Gothic"/>
          <w:sz w:val="20"/>
          <w:szCs w:val="20"/>
        </w:rPr>
      </w:pPr>
      <w:r w:rsidRPr="003E2A4E">
        <w:rPr>
          <w:rFonts w:ascii="Century Gothic" w:hAnsi="Century Gothic"/>
          <w:sz w:val="20"/>
          <w:szCs w:val="20"/>
        </w:rPr>
        <w:t xml:space="preserve">A topic. A thesis makes an argument </w:t>
      </w:r>
      <w:r w:rsidRPr="003E2A4E">
        <w:rPr>
          <w:rFonts w:ascii="Century Gothic" w:hAnsi="Century Gothic"/>
          <w:i/>
          <w:sz w:val="20"/>
          <w:szCs w:val="20"/>
        </w:rPr>
        <w:t>about</w:t>
      </w:r>
      <w:r w:rsidRPr="003E2A4E">
        <w:rPr>
          <w:rFonts w:ascii="Century Gothic" w:hAnsi="Century Gothic"/>
          <w:sz w:val="20"/>
          <w:szCs w:val="20"/>
        </w:rPr>
        <w:t xml:space="preserve"> the topic.</w:t>
      </w:r>
    </w:p>
    <w:p w14:paraId="2776D81C" w14:textId="77777777" w:rsidR="00471017" w:rsidRDefault="00471017" w:rsidP="00471017">
      <w:pPr>
        <w:numPr>
          <w:ilvl w:val="0"/>
          <w:numId w:val="4"/>
        </w:numPr>
        <w:spacing w:line="360" w:lineRule="auto"/>
        <w:contextualSpacing/>
        <w:rPr>
          <w:rFonts w:ascii="Century Gothic" w:hAnsi="Century Gothic"/>
          <w:sz w:val="20"/>
          <w:szCs w:val="20"/>
        </w:rPr>
      </w:pPr>
      <w:r w:rsidRPr="003E2A4E">
        <w:rPr>
          <w:rFonts w:ascii="Century Gothic" w:hAnsi="Century Gothic"/>
          <w:sz w:val="20"/>
          <w:szCs w:val="20"/>
        </w:rPr>
        <w:t xml:space="preserve">A purpose statement. The difference between a purpose statement and a thesis statement is the difference between summary and argument: a purpose statement describes an event or conclusion and details the way in which the essay will be organized, whereas a thesis statement argues a point and may include an element of organization. Nearly all academic essays require theses, but usually only longer papers include both. </w:t>
      </w:r>
    </w:p>
    <w:p w14:paraId="154D6046" w14:textId="77777777" w:rsidR="00471017" w:rsidRPr="003E2A4E" w:rsidRDefault="00471017" w:rsidP="00471017">
      <w:pPr>
        <w:spacing w:line="360" w:lineRule="auto"/>
        <w:ind w:left="360"/>
        <w:contextualSpacing/>
        <w:rPr>
          <w:rFonts w:ascii="Century Gothic" w:hAnsi="Century Gothic"/>
          <w:sz w:val="20"/>
          <w:szCs w:val="20"/>
        </w:rPr>
      </w:pPr>
    </w:p>
    <w:p w14:paraId="54731673" w14:textId="77777777" w:rsidR="00471017" w:rsidRPr="003E2A4E" w:rsidRDefault="00471017" w:rsidP="00471017">
      <w:pPr>
        <w:spacing w:line="360" w:lineRule="auto"/>
        <w:contextualSpacing/>
        <w:jc w:val="center"/>
        <w:rPr>
          <w:rFonts w:ascii="Century Gothic" w:hAnsi="Century Gothic"/>
          <w:b/>
          <w:sz w:val="20"/>
          <w:szCs w:val="20"/>
        </w:rPr>
      </w:pPr>
      <w:r>
        <w:rPr>
          <w:rFonts w:ascii="Century Gothic" w:hAnsi="Century Gothic"/>
          <w:b/>
          <w:sz w:val="20"/>
          <w:szCs w:val="20"/>
        </w:rPr>
        <w:t xml:space="preserve">Starting from Scratch:  </w:t>
      </w:r>
      <w:r w:rsidRPr="003E2A4E">
        <w:rPr>
          <w:rFonts w:ascii="Century Gothic" w:hAnsi="Century Gothic"/>
          <w:b/>
          <w:sz w:val="20"/>
          <w:szCs w:val="20"/>
        </w:rPr>
        <w:t>Discovering the Thesis</w:t>
      </w:r>
    </w:p>
    <w:p w14:paraId="5E311C62" w14:textId="77777777" w:rsidR="00471017"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Occasionally, a client will want to create a thesis statement for an assignment without having any other written materials. In this case, brainstorming in order to help the client create a working thesis may help him or her move to the next stage in the writing process. Consider the following strategies:</w:t>
      </w:r>
    </w:p>
    <w:p w14:paraId="1D1AB6F1" w14:textId="77777777" w:rsidR="00471017" w:rsidRPr="003B3F2D" w:rsidRDefault="00471017" w:rsidP="00471017">
      <w:pPr>
        <w:spacing w:line="360" w:lineRule="auto"/>
        <w:contextualSpacing/>
        <w:rPr>
          <w:rFonts w:ascii="Century Gothic" w:hAnsi="Century Gothic"/>
          <w:sz w:val="20"/>
          <w:szCs w:val="20"/>
        </w:rPr>
      </w:pPr>
    </w:p>
    <w:p w14:paraId="24E8FF23" w14:textId="77777777" w:rsidR="00471017" w:rsidRPr="003E2A4E" w:rsidRDefault="00471017" w:rsidP="00471017">
      <w:pPr>
        <w:spacing w:line="360" w:lineRule="auto"/>
        <w:contextualSpacing/>
        <w:rPr>
          <w:rFonts w:ascii="Century Gothic" w:hAnsi="Century Gothic"/>
          <w:sz w:val="20"/>
          <w:szCs w:val="20"/>
          <w:u w:val="single"/>
        </w:rPr>
      </w:pPr>
      <w:r w:rsidRPr="003E2A4E">
        <w:rPr>
          <w:rFonts w:ascii="Century Gothic" w:hAnsi="Century Gothic"/>
          <w:sz w:val="20"/>
          <w:szCs w:val="20"/>
          <w:u w:val="single"/>
        </w:rPr>
        <w:t>Questions, Questions, Questions</w:t>
      </w:r>
    </w:p>
    <w:p w14:paraId="1990B56A" w14:textId="77777777" w:rsidR="00471017" w:rsidRPr="003E2A4E" w:rsidRDefault="00471017" w:rsidP="00471017">
      <w:pPr>
        <w:numPr>
          <w:ilvl w:val="0"/>
          <w:numId w:val="5"/>
        </w:numPr>
        <w:spacing w:line="360" w:lineRule="auto"/>
        <w:contextualSpacing/>
        <w:rPr>
          <w:rFonts w:ascii="Century Gothic" w:hAnsi="Century Gothic"/>
          <w:sz w:val="20"/>
          <w:szCs w:val="20"/>
        </w:rPr>
      </w:pPr>
      <w:r w:rsidRPr="003E2A4E">
        <w:rPr>
          <w:rFonts w:ascii="Century Gothic" w:hAnsi="Century Gothic"/>
          <w:sz w:val="20"/>
          <w:szCs w:val="20"/>
        </w:rPr>
        <w:t xml:space="preserve">Begin by asking, “what interests </w:t>
      </w:r>
      <w:r>
        <w:rPr>
          <w:rFonts w:ascii="Century Gothic" w:hAnsi="Century Gothic"/>
          <w:sz w:val="20"/>
          <w:szCs w:val="20"/>
        </w:rPr>
        <w:t>you</w:t>
      </w:r>
      <w:r w:rsidRPr="003E2A4E">
        <w:rPr>
          <w:rFonts w:ascii="Century Gothic" w:hAnsi="Century Gothic"/>
          <w:sz w:val="20"/>
          <w:szCs w:val="20"/>
        </w:rPr>
        <w:t>, and why?” Write these ideas down.</w:t>
      </w:r>
    </w:p>
    <w:p w14:paraId="5F8C52DC" w14:textId="77777777" w:rsidR="00471017" w:rsidRPr="003E2A4E" w:rsidRDefault="00471017" w:rsidP="00471017">
      <w:pPr>
        <w:numPr>
          <w:ilvl w:val="0"/>
          <w:numId w:val="5"/>
        </w:numPr>
        <w:spacing w:line="360" w:lineRule="auto"/>
        <w:contextualSpacing/>
        <w:rPr>
          <w:rFonts w:ascii="Century Gothic" w:hAnsi="Century Gothic"/>
          <w:sz w:val="20"/>
          <w:szCs w:val="20"/>
        </w:rPr>
      </w:pPr>
      <w:r w:rsidRPr="003E2A4E">
        <w:rPr>
          <w:rFonts w:ascii="Century Gothic" w:hAnsi="Century Gothic"/>
          <w:sz w:val="20"/>
          <w:szCs w:val="20"/>
        </w:rPr>
        <w:t xml:space="preserve">Transform these ideas into claims, for at its essence, a thesis makes a claim. Most claims fall under one of five categories (a claim can include more than one of the following, since these categories are interrelated): </w:t>
      </w:r>
    </w:p>
    <w:p w14:paraId="2553BA55" w14:textId="77777777" w:rsidR="00471017" w:rsidRPr="003E2A4E" w:rsidRDefault="00471017" w:rsidP="00471017">
      <w:pPr>
        <w:spacing w:line="360" w:lineRule="auto"/>
        <w:ind w:left="720"/>
        <w:contextualSpacing/>
        <w:rPr>
          <w:rFonts w:ascii="Century Gothic" w:hAnsi="Century Gothic"/>
          <w:sz w:val="20"/>
          <w:szCs w:val="20"/>
        </w:rPr>
      </w:pPr>
      <w:r w:rsidRPr="003E2A4E">
        <w:rPr>
          <w:rFonts w:ascii="Century Gothic" w:hAnsi="Century Gothic"/>
          <w:b/>
          <w:sz w:val="20"/>
          <w:szCs w:val="20"/>
        </w:rPr>
        <w:t xml:space="preserve">Resemblance- </w:t>
      </w:r>
      <w:r w:rsidRPr="003E2A4E">
        <w:rPr>
          <w:rFonts w:ascii="Century Gothic" w:hAnsi="Century Gothic"/>
          <w:sz w:val="20"/>
          <w:szCs w:val="20"/>
        </w:rPr>
        <w:t>This type of claim highlights the similarities between two (or more) elements or texts while also detailing the differences. It then proves the significance of these similarities or differences, drawing conclusions without judging or valuing one over the other.</w:t>
      </w:r>
    </w:p>
    <w:p w14:paraId="182024C0" w14:textId="77777777" w:rsidR="00471017" w:rsidRPr="003E2A4E" w:rsidRDefault="00471017" w:rsidP="00471017">
      <w:pPr>
        <w:spacing w:line="360" w:lineRule="auto"/>
        <w:ind w:left="720"/>
        <w:contextualSpacing/>
        <w:rPr>
          <w:rFonts w:ascii="Century Gothic" w:hAnsi="Century Gothic"/>
          <w:sz w:val="20"/>
          <w:szCs w:val="20"/>
        </w:rPr>
      </w:pPr>
      <w:r w:rsidRPr="003E2A4E">
        <w:rPr>
          <w:rFonts w:ascii="Century Gothic" w:hAnsi="Century Gothic"/>
          <w:b/>
          <w:sz w:val="20"/>
          <w:szCs w:val="20"/>
        </w:rPr>
        <w:t xml:space="preserve">Evaluation- </w:t>
      </w:r>
      <w:r w:rsidRPr="003E2A4E">
        <w:rPr>
          <w:rFonts w:ascii="Century Gothic" w:hAnsi="Century Gothic"/>
          <w:sz w:val="20"/>
          <w:szCs w:val="20"/>
        </w:rPr>
        <w:t xml:space="preserve">An evaluation claim builds off the idea of comparison, but makes a judgment as to which element is better. This kind of claim might also take shape by comparing and contrasting the writer’s opinions with the opinions of another and explaining why the writer’s views are correct. </w:t>
      </w:r>
    </w:p>
    <w:p w14:paraId="242E935F" w14:textId="77777777" w:rsidR="00471017" w:rsidRPr="003E2A4E" w:rsidRDefault="00471017" w:rsidP="00471017">
      <w:pPr>
        <w:spacing w:line="360" w:lineRule="auto"/>
        <w:ind w:left="720"/>
        <w:contextualSpacing/>
        <w:rPr>
          <w:rFonts w:ascii="Century Gothic" w:hAnsi="Century Gothic"/>
          <w:sz w:val="20"/>
          <w:szCs w:val="20"/>
        </w:rPr>
      </w:pPr>
      <w:r w:rsidRPr="003E2A4E">
        <w:rPr>
          <w:rFonts w:ascii="Century Gothic" w:hAnsi="Century Gothic"/>
          <w:b/>
          <w:sz w:val="20"/>
          <w:szCs w:val="20"/>
        </w:rPr>
        <w:t xml:space="preserve">Definition- </w:t>
      </w:r>
      <w:r w:rsidRPr="003E2A4E">
        <w:rPr>
          <w:rFonts w:ascii="Century Gothic" w:hAnsi="Century Gothic"/>
          <w:sz w:val="20"/>
          <w:szCs w:val="20"/>
        </w:rPr>
        <w:t xml:space="preserve">This type of claim uses evidence to argue the meaning of an abstract idea or subject. </w:t>
      </w:r>
    </w:p>
    <w:p w14:paraId="29D87124" w14:textId="77777777" w:rsidR="00471017" w:rsidRPr="003E2A4E" w:rsidRDefault="00471017" w:rsidP="00471017">
      <w:pPr>
        <w:spacing w:line="360" w:lineRule="auto"/>
        <w:ind w:left="720"/>
        <w:contextualSpacing/>
        <w:rPr>
          <w:rFonts w:ascii="Century Gothic" w:hAnsi="Century Gothic"/>
          <w:sz w:val="20"/>
          <w:szCs w:val="20"/>
        </w:rPr>
      </w:pPr>
      <w:r w:rsidRPr="003E2A4E">
        <w:rPr>
          <w:rFonts w:ascii="Century Gothic" w:hAnsi="Century Gothic"/>
          <w:b/>
          <w:sz w:val="20"/>
          <w:szCs w:val="20"/>
        </w:rPr>
        <w:t xml:space="preserve">Causal- </w:t>
      </w:r>
      <w:r w:rsidRPr="003E2A4E">
        <w:rPr>
          <w:rFonts w:ascii="Century Gothic" w:hAnsi="Century Gothic"/>
          <w:sz w:val="20"/>
          <w:szCs w:val="20"/>
        </w:rPr>
        <w:t xml:space="preserve">A causal claim suggests that one element affects another or that a particular outcome is the result of a specific cause. </w:t>
      </w:r>
    </w:p>
    <w:p w14:paraId="6F792C72" w14:textId="77777777" w:rsidR="00471017" w:rsidRPr="003E2A4E" w:rsidRDefault="00471017" w:rsidP="00471017">
      <w:pPr>
        <w:spacing w:line="360" w:lineRule="auto"/>
        <w:ind w:left="720"/>
        <w:contextualSpacing/>
        <w:rPr>
          <w:rFonts w:ascii="Century Gothic" w:hAnsi="Century Gothic"/>
          <w:sz w:val="20"/>
          <w:szCs w:val="20"/>
        </w:rPr>
      </w:pPr>
      <w:r w:rsidRPr="003E2A4E">
        <w:rPr>
          <w:rFonts w:ascii="Century Gothic" w:hAnsi="Century Gothic"/>
          <w:b/>
          <w:sz w:val="20"/>
          <w:szCs w:val="20"/>
        </w:rPr>
        <w:t xml:space="preserve">Proposal- </w:t>
      </w:r>
      <w:r w:rsidRPr="003E2A4E">
        <w:rPr>
          <w:rFonts w:ascii="Century Gothic" w:hAnsi="Century Gothic"/>
          <w:sz w:val="20"/>
          <w:szCs w:val="20"/>
        </w:rPr>
        <w:t xml:space="preserve">This kind of claim argues whether an action or solution should or should not be implemented. </w:t>
      </w:r>
    </w:p>
    <w:p w14:paraId="16AAFE5D" w14:textId="77777777" w:rsidR="00471017" w:rsidRPr="003E2A4E" w:rsidRDefault="00471017" w:rsidP="00471017">
      <w:pPr>
        <w:numPr>
          <w:ilvl w:val="0"/>
          <w:numId w:val="5"/>
        </w:numPr>
        <w:spacing w:line="360" w:lineRule="auto"/>
        <w:contextualSpacing/>
        <w:rPr>
          <w:rFonts w:ascii="Century Gothic" w:hAnsi="Century Gothic"/>
          <w:sz w:val="20"/>
          <w:szCs w:val="20"/>
        </w:rPr>
      </w:pPr>
      <w:r w:rsidRPr="003E2A4E">
        <w:rPr>
          <w:rFonts w:ascii="Century Gothic" w:hAnsi="Century Gothic"/>
          <w:sz w:val="20"/>
          <w:szCs w:val="20"/>
        </w:rPr>
        <w:lastRenderedPageBreak/>
        <w:t>Help the client hone in on his or her favorite or most unique claim. Continue posing “how,” “why,” and “so what?” questions to probe deeper into the topic and to develop a working thesis.</w:t>
      </w:r>
    </w:p>
    <w:p w14:paraId="38ECED75" w14:textId="77777777" w:rsidR="00471017" w:rsidRPr="003E2A4E" w:rsidRDefault="00471017" w:rsidP="00471017">
      <w:pPr>
        <w:numPr>
          <w:ilvl w:val="0"/>
          <w:numId w:val="5"/>
        </w:numPr>
        <w:spacing w:line="360" w:lineRule="auto"/>
        <w:contextualSpacing/>
        <w:rPr>
          <w:rFonts w:ascii="Century Gothic" w:hAnsi="Century Gothic"/>
          <w:sz w:val="20"/>
          <w:szCs w:val="20"/>
        </w:rPr>
      </w:pPr>
      <w:r w:rsidRPr="003E2A4E">
        <w:rPr>
          <w:rFonts w:ascii="Century Gothic" w:hAnsi="Century Gothic"/>
          <w:sz w:val="20"/>
          <w:szCs w:val="20"/>
        </w:rPr>
        <w:t>List what must be discussed in the paper in order to prove this thesis. Ask questions to ensure the thesis is rich and detailed.</w:t>
      </w:r>
    </w:p>
    <w:p w14:paraId="745E79C4" w14:textId="77777777" w:rsidR="00471017" w:rsidRPr="003E2A4E" w:rsidRDefault="00471017" w:rsidP="00471017">
      <w:pPr>
        <w:spacing w:line="360" w:lineRule="auto"/>
        <w:ind w:left="1440"/>
        <w:contextualSpacing/>
        <w:rPr>
          <w:rFonts w:ascii="Century Gothic" w:hAnsi="Century Gothic"/>
          <w:sz w:val="20"/>
          <w:szCs w:val="20"/>
        </w:rPr>
      </w:pPr>
      <w:r w:rsidRPr="003E2A4E">
        <w:rPr>
          <w:rFonts w:ascii="Century Gothic" w:hAnsi="Century Gothic"/>
          <w:sz w:val="20"/>
          <w:szCs w:val="20"/>
        </w:rPr>
        <w:t>EXAMPLE: Since successful, new teachers are influential in reshaping stagnant educational policies, the insufficient number of new teachers in school systems across America could contribute to the failure of worthwhile reform ideas.</w:t>
      </w:r>
    </w:p>
    <w:p w14:paraId="6772535B" w14:textId="77777777" w:rsidR="00471017" w:rsidRPr="003E2A4E" w:rsidRDefault="00471017" w:rsidP="00471017">
      <w:pPr>
        <w:numPr>
          <w:ilvl w:val="0"/>
          <w:numId w:val="11"/>
        </w:numPr>
        <w:spacing w:line="360" w:lineRule="auto"/>
        <w:contextualSpacing/>
        <w:rPr>
          <w:rFonts w:ascii="Century Gothic" w:hAnsi="Century Gothic"/>
          <w:sz w:val="20"/>
          <w:szCs w:val="20"/>
        </w:rPr>
      </w:pPr>
      <w:r w:rsidRPr="003E2A4E">
        <w:rPr>
          <w:rFonts w:ascii="Century Gothic" w:hAnsi="Century Gothic"/>
          <w:sz w:val="20"/>
          <w:szCs w:val="20"/>
        </w:rPr>
        <w:t>Define “stagnant policies” that new teachers influence</w:t>
      </w:r>
    </w:p>
    <w:p w14:paraId="27F4AD57" w14:textId="77777777" w:rsidR="00471017" w:rsidRPr="003E2A4E" w:rsidRDefault="00471017" w:rsidP="00471017">
      <w:pPr>
        <w:numPr>
          <w:ilvl w:val="0"/>
          <w:numId w:val="11"/>
        </w:numPr>
        <w:spacing w:line="360" w:lineRule="auto"/>
        <w:contextualSpacing/>
        <w:rPr>
          <w:rFonts w:ascii="Century Gothic" w:hAnsi="Century Gothic"/>
          <w:sz w:val="20"/>
          <w:szCs w:val="20"/>
        </w:rPr>
      </w:pPr>
      <w:r w:rsidRPr="003E2A4E">
        <w:rPr>
          <w:rFonts w:ascii="Century Gothic" w:hAnsi="Century Gothic"/>
          <w:sz w:val="20"/>
          <w:szCs w:val="20"/>
        </w:rPr>
        <w:t>Explain how such teachers influence policies</w:t>
      </w:r>
    </w:p>
    <w:p w14:paraId="70AAAFEE" w14:textId="77777777" w:rsidR="00471017" w:rsidRPr="003E2A4E" w:rsidRDefault="00471017" w:rsidP="00471017">
      <w:pPr>
        <w:numPr>
          <w:ilvl w:val="0"/>
          <w:numId w:val="11"/>
        </w:numPr>
        <w:spacing w:line="360" w:lineRule="auto"/>
        <w:contextualSpacing/>
        <w:rPr>
          <w:rFonts w:ascii="Century Gothic" w:hAnsi="Century Gothic"/>
          <w:sz w:val="20"/>
          <w:szCs w:val="20"/>
        </w:rPr>
      </w:pPr>
      <w:r w:rsidRPr="003E2A4E">
        <w:rPr>
          <w:rFonts w:ascii="Century Gothic" w:hAnsi="Century Gothic"/>
          <w:sz w:val="20"/>
          <w:szCs w:val="20"/>
        </w:rPr>
        <w:t>Detail why so few new teachers are entering the system</w:t>
      </w:r>
    </w:p>
    <w:p w14:paraId="5F2C28AF" w14:textId="77777777" w:rsidR="00471017" w:rsidRDefault="00471017" w:rsidP="00471017">
      <w:pPr>
        <w:numPr>
          <w:ilvl w:val="0"/>
          <w:numId w:val="11"/>
        </w:numPr>
        <w:spacing w:line="360" w:lineRule="auto"/>
        <w:contextualSpacing/>
        <w:rPr>
          <w:rFonts w:ascii="Century Gothic" w:hAnsi="Century Gothic"/>
          <w:sz w:val="20"/>
          <w:szCs w:val="20"/>
        </w:rPr>
      </w:pPr>
      <w:r w:rsidRPr="003E2A4E">
        <w:rPr>
          <w:rFonts w:ascii="Century Gothic" w:hAnsi="Century Gothic"/>
          <w:sz w:val="20"/>
          <w:szCs w:val="20"/>
        </w:rPr>
        <w:t>Discuss examples of worthwhile reform ideas that might not come to fruition without teacher support</w:t>
      </w:r>
    </w:p>
    <w:p w14:paraId="3C2198B7" w14:textId="77777777" w:rsidR="00471017" w:rsidRPr="003B3F2D" w:rsidRDefault="00471017" w:rsidP="00471017">
      <w:pPr>
        <w:spacing w:line="360" w:lineRule="auto"/>
        <w:ind w:left="2160"/>
        <w:contextualSpacing/>
        <w:rPr>
          <w:rFonts w:ascii="Century Gothic" w:hAnsi="Century Gothic"/>
          <w:sz w:val="20"/>
          <w:szCs w:val="20"/>
        </w:rPr>
      </w:pPr>
    </w:p>
    <w:p w14:paraId="6FEC87D5" w14:textId="77777777" w:rsidR="00471017" w:rsidRPr="003E2A4E" w:rsidRDefault="00471017" w:rsidP="00471017">
      <w:pPr>
        <w:spacing w:line="360" w:lineRule="auto"/>
        <w:contextualSpacing/>
        <w:rPr>
          <w:rFonts w:ascii="Century Gothic" w:hAnsi="Century Gothic"/>
          <w:sz w:val="20"/>
          <w:szCs w:val="20"/>
        </w:rPr>
      </w:pPr>
      <w:r w:rsidRPr="0075162C">
        <w:rPr>
          <w:rFonts w:ascii="Century Gothic" w:hAnsi="Century Gothic"/>
          <w:sz w:val="20"/>
          <w:szCs w:val="20"/>
          <w:u w:val="single"/>
        </w:rPr>
        <w:t>Graphically display the thesis development if possible</w:t>
      </w:r>
      <w:r w:rsidRPr="0075162C">
        <w:rPr>
          <w:rFonts w:ascii="Century Gothic" w:hAnsi="Century Gothic"/>
          <w:sz w:val="20"/>
          <w:szCs w:val="20"/>
        </w:rPr>
        <w:t xml:space="preserve">.  The following chart displays two ways to go about creating a thesis, depending on what the client brings to the session. If the client has notes and sources he or she plans on using as evidence, but has no clear idea of where to begin writing, you might suggest using </w:t>
      </w:r>
      <w:r w:rsidRPr="0075162C">
        <w:rPr>
          <w:rFonts w:ascii="Century Gothic" w:hAnsi="Century Gothic"/>
          <w:b/>
          <w:sz w:val="20"/>
          <w:szCs w:val="20"/>
        </w:rPr>
        <w:t xml:space="preserve">inductive reasoning. </w:t>
      </w:r>
      <w:r w:rsidRPr="0075162C">
        <w:rPr>
          <w:rFonts w:ascii="Century Gothic" w:hAnsi="Century Gothic"/>
          <w:sz w:val="20"/>
          <w:szCs w:val="20"/>
        </w:rPr>
        <w:t xml:space="preserve">If, on the other hand, the client has a sense of what his or her argument might be, but needs to gather evidence to support this tentative claim, </w:t>
      </w:r>
      <w:r w:rsidRPr="0075162C">
        <w:rPr>
          <w:rFonts w:ascii="Century Gothic" w:hAnsi="Century Gothic"/>
          <w:b/>
          <w:sz w:val="20"/>
          <w:szCs w:val="20"/>
        </w:rPr>
        <w:t>deductive reasoning</w:t>
      </w:r>
      <w:r w:rsidRPr="0075162C">
        <w:rPr>
          <w:rFonts w:ascii="Century Gothic" w:hAnsi="Century Gothic"/>
          <w:sz w:val="20"/>
          <w:szCs w:val="20"/>
        </w:rPr>
        <w:t xml:space="preserve"> might be more suited to the session.</w:t>
      </w:r>
      <w:r w:rsidRPr="003E2A4E">
        <w:rPr>
          <w:rFonts w:ascii="Century Gothic" w:hAnsi="Century Gothic"/>
          <w:sz w:val="20"/>
          <w:szCs w:val="20"/>
        </w:rPr>
        <w:t xml:space="preserve"> </w:t>
      </w:r>
    </w:p>
    <w:p w14:paraId="6023F109" w14:textId="77777777" w:rsidR="00471017" w:rsidRPr="003E2A4E" w:rsidRDefault="00471017" w:rsidP="00471017">
      <w:pPr>
        <w:spacing w:line="360" w:lineRule="auto"/>
        <w:ind w:left="709"/>
        <w:contextualSpacing/>
        <w:rPr>
          <w:rFonts w:ascii="Century Gothic" w:hAnsi="Century Gothic"/>
          <w:i/>
          <w:sz w:val="20"/>
          <w:szCs w:val="20"/>
        </w:rPr>
      </w:pPr>
    </w:p>
    <w:p w14:paraId="5DE2CD72" w14:textId="77777777" w:rsidR="00471017" w:rsidRPr="003E2A4E" w:rsidRDefault="00471017" w:rsidP="00471017">
      <w:pPr>
        <w:spacing w:line="360" w:lineRule="auto"/>
        <w:contextualSpacing/>
        <w:jc w:val="center"/>
        <w:rPr>
          <w:rFonts w:ascii="Century Gothic" w:hAnsi="Century Gothic"/>
          <w:sz w:val="20"/>
          <w:szCs w:val="20"/>
        </w:rPr>
      </w:pPr>
      <w:r w:rsidRPr="003E2A4E">
        <w:rPr>
          <w:rFonts w:ascii="Century Gothic" w:hAnsi="Century Gothic"/>
          <w:sz w:val="20"/>
          <w:szCs w:val="20"/>
        </w:rPr>
        <w:t>Inductive Reasoning vs. Deductive Reasoning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4713"/>
      </w:tblGrid>
      <w:tr w:rsidR="00471017" w:rsidRPr="003E2A4E" w14:paraId="43D4A03D" w14:textId="77777777" w:rsidTr="000F5B68">
        <w:trPr>
          <w:trHeight w:val="1025"/>
          <w:jc w:val="center"/>
        </w:trPr>
        <w:tc>
          <w:tcPr>
            <w:tcW w:w="4713" w:type="dxa"/>
          </w:tcPr>
          <w:p w14:paraId="60F06CD2"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1. Search through the evidence/text for patterns and details.</w:t>
            </w:r>
          </w:p>
        </w:tc>
        <w:tc>
          <w:tcPr>
            <w:tcW w:w="4713" w:type="dxa"/>
          </w:tcPr>
          <w:p w14:paraId="028BAF66"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1. Start with an initial hypothesis, a working thesis that suggests connections between differing ideas.</w:t>
            </w:r>
          </w:p>
        </w:tc>
      </w:tr>
      <w:tr w:rsidR="00471017" w:rsidRPr="003E2A4E" w14:paraId="497A9EC5" w14:textId="77777777" w:rsidTr="000F5B68">
        <w:trPr>
          <w:trHeight w:val="1040"/>
          <w:jc w:val="center"/>
        </w:trPr>
        <w:tc>
          <w:tcPr>
            <w:tcW w:w="4713" w:type="dxa"/>
          </w:tcPr>
          <w:p w14:paraId="4F14293D"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 xml:space="preserve">2. Isolate the details and evaluate their initial meanings without making judgments, hypotheses, or assumptions. </w:t>
            </w:r>
          </w:p>
        </w:tc>
        <w:tc>
          <w:tcPr>
            <w:tcW w:w="4713" w:type="dxa"/>
          </w:tcPr>
          <w:p w14:paraId="537EFB46"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2. Look through evidence with this thesis in mind and continue to make connections, careful not to ignore evidence that doesn’t fit.</w:t>
            </w:r>
          </w:p>
        </w:tc>
      </w:tr>
      <w:tr w:rsidR="00471017" w:rsidRPr="003E2A4E" w14:paraId="1BD13542" w14:textId="77777777" w:rsidTr="000F5B68">
        <w:trPr>
          <w:trHeight w:val="1040"/>
          <w:jc w:val="center"/>
        </w:trPr>
        <w:tc>
          <w:tcPr>
            <w:tcW w:w="4713" w:type="dxa"/>
          </w:tcPr>
          <w:p w14:paraId="0029CC74"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 xml:space="preserve">3. Evaluate their deeper meanings and connotations until it becomes possible to find connecting themes throughout the evidence. </w:t>
            </w:r>
          </w:p>
        </w:tc>
        <w:tc>
          <w:tcPr>
            <w:tcW w:w="4713" w:type="dxa"/>
          </w:tcPr>
          <w:p w14:paraId="5E952C4B"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3. Continue to revise the thesis with the inclusion of new evidence that supports or refutes the initial claim.</w:t>
            </w:r>
          </w:p>
        </w:tc>
      </w:tr>
    </w:tbl>
    <w:p w14:paraId="43F4D814" w14:textId="77777777" w:rsidR="00471017" w:rsidRPr="003E2A4E" w:rsidRDefault="00471017" w:rsidP="00471017">
      <w:pPr>
        <w:spacing w:line="360" w:lineRule="auto"/>
        <w:contextualSpacing/>
        <w:rPr>
          <w:rFonts w:ascii="Century Gothic" w:hAnsi="Century Gothic"/>
          <w:sz w:val="20"/>
          <w:szCs w:val="20"/>
        </w:rPr>
      </w:pPr>
      <w:r>
        <w:rPr>
          <w:rFonts w:ascii="Century Gothic" w:hAnsi="Century Gothic"/>
          <w:noProof/>
          <w:sz w:val="20"/>
          <w:szCs w:val="20"/>
          <w:lang w:eastAsia="en-US"/>
        </w:rPr>
        <mc:AlternateContent>
          <mc:Choice Requires="wps">
            <w:drawing>
              <wp:anchor distT="0" distB="0" distL="114300" distR="114300" simplePos="0" relativeHeight="251660288" behindDoc="0" locked="0" layoutInCell="1" allowOverlap="1" wp14:anchorId="67F1B237" wp14:editId="3E4ECA23">
                <wp:simplePos x="0" y="0"/>
                <wp:positionH relativeFrom="column">
                  <wp:posOffset>4457700</wp:posOffset>
                </wp:positionH>
                <wp:positionV relativeFrom="paragraph">
                  <wp:posOffset>93345</wp:posOffset>
                </wp:positionV>
                <wp:extent cx="209550" cy="328930"/>
                <wp:effectExtent l="12700" t="13970" r="19050" b="2540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32893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D6455" id="_x0000_t32" coordsize="21600,21600" o:spt="32" o:oned="t" path="m0,0l21600,21600e" filled="f">
                <v:path arrowok="t" fillok="f" o:connecttype="none"/>
                <o:lock v:ext="edit" shapetype="t"/>
              </v:shapetype>
              <v:shape id="AutoShape 3" o:spid="_x0000_s1026" type="#_x0000_t32" style="position:absolute;margin-left:351pt;margin-top:7.35pt;width:16.5pt;height:25.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">
                <v:stroke endarrow="block"/>
              </v:shape>
            </w:pict>
          </mc:Fallback>
        </mc:AlternateContent>
      </w:r>
      <w:r>
        <w:rPr>
          <w:rFonts w:ascii="Century Gothic" w:hAnsi="Century Gothic"/>
          <w:noProof/>
          <w:sz w:val="20"/>
          <w:szCs w:val="20"/>
          <w:lang w:eastAsia="en-US"/>
        </w:rPr>
        <mc:AlternateContent>
          <mc:Choice Requires="wps">
            <w:drawing>
              <wp:anchor distT="0" distB="0" distL="114300" distR="114300" simplePos="0" relativeHeight="251659264" behindDoc="0" locked="0" layoutInCell="1" allowOverlap="1" wp14:anchorId="6FAD789A" wp14:editId="6CF8AE9E">
                <wp:simplePos x="0" y="0"/>
                <wp:positionH relativeFrom="column">
                  <wp:posOffset>1396365</wp:posOffset>
                </wp:positionH>
                <wp:positionV relativeFrom="paragraph">
                  <wp:posOffset>93345</wp:posOffset>
                </wp:positionV>
                <wp:extent cx="180975" cy="328930"/>
                <wp:effectExtent l="12065" t="13970" r="22860" b="254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2893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611DF" id="AutoShape 2" o:spid="_x0000_s1026" type="#_x0000_t32" style="position:absolute;margin-left:109.95pt;margin-top:7.35pt;width:14.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">
                <v:stroke endarrow="block"/>
              </v:shape>
            </w:pict>
          </mc:Fallback>
        </mc:AlternateContent>
      </w:r>
    </w:p>
    <w:p w14:paraId="23124C76" w14:textId="77777777" w:rsidR="00471017" w:rsidRPr="003E2A4E" w:rsidRDefault="00471017" w:rsidP="00471017">
      <w:pPr>
        <w:spacing w:line="360" w:lineRule="auto"/>
        <w:contextualSpacing/>
        <w:rPr>
          <w:rFonts w:ascii="Century Gothic" w:hAnsi="Century Gothic"/>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1"/>
      </w:tblGrid>
      <w:tr w:rsidR="00471017" w:rsidRPr="003E2A4E" w14:paraId="3A2E84DA" w14:textId="77777777" w:rsidTr="000F5B68">
        <w:trPr>
          <w:trHeight w:val="621"/>
          <w:jc w:val="center"/>
        </w:trPr>
        <w:tc>
          <w:tcPr>
            <w:tcW w:w="7951" w:type="dxa"/>
          </w:tcPr>
          <w:p w14:paraId="100C1280"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Form a thesis statement that incorporates your evidence into a cohesive claim, recognizing that this statement is vulnerable and subject to change.</w:t>
            </w:r>
          </w:p>
        </w:tc>
      </w:tr>
    </w:tbl>
    <w:p w14:paraId="25AB7C8F" w14:textId="77777777" w:rsidR="00471017" w:rsidRDefault="00471017" w:rsidP="00471017">
      <w:pPr>
        <w:spacing w:line="360" w:lineRule="auto"/>
        <w:contextualSpacing/>
        <w:rPr>
          <w:rFonts w:ascii="Century Gothic" w:hAnsi="Century Gothic"/>
          <w:sz w:val="20"/>
          <w:szCs w:val="20"/>
        </w:rPr>
      </w:pPr>
    </w:p>
    <w:p w14:paraId="3ED639DD" w14:textId="77777777" w:rsidR="00471017" w:rsidRDefault="00471017" w:rsidP="00471017">
      <w:pPr>
        <w:spacing w:line="360" w:lineRule="auto"/>
        <w:contextualSpacing/>
        <w:rPr>
          <w:rFonts w:ascii="Century Gothic" w:hAnsi="Century Gothic"/>
          <w:sz w:val="20"/>
          <w:szCs w:val="20"/>
          <w:u w:val="single"/>
        </w:rPr>
      </w:pPr>
    </w:p>
    <w:p w14:paraId="3B76AACD" w14:textId="77777777" w:rsidR="00471017" w:rsidRDefault="00471017" w:rsidP="00471017">
      <w:pPr>
        <w:spacing w:line="360" w:lineRule="auto"/>
        <w:contextualSpacing/>
        <w:rPr>
          <w:rFonts w:ascii="Century Gothic" w:hAnsi="Century Gothic"/>
          <w:sz w:val="20"/>
          <w:szCs w:val="20"/>
          <w:u w:val="single"/>
        </w:rPr>
      </w:pPr>
    </w:p>
    <w:p w14:paraId="52835A4E" w14:textId="77777777" w:rsidR="00471017" w:rsidRDefault="00471017" w:rsidP="00471017">
      <w:pPr>
        <w:spacing w:line="360" w:lineRule="auto"/>
        <w:contextualSpacing/>
        <w:rPr>
          <w:rFonts w:ascii="Century Gothic" w:hAnsi="Century Gothic"/>
          <w:sz w:val="20"/>
          <w:szCs w:val="20"/>
          <w:u w:val="single"/>
        </w:rPr>
      </w:pPr>
    </w:p>
    <w:p w14:paraId="142C4864" w14:textId="77777777" w:rsidR="00471017" w:rsidRDefault="00471017" w:rsidP="00471017">
      <w:pPr>
        <w:spacing w:line="360" w:lineRule="auto"/>
        <w:contextualSpacing/>
        <w:rPr>
          <w:rFonts w:ascii="Century Gothic" w:hAnsi="Century Gothic"/>
          <w:sz w:val="20"/>
          <w:szCs w:val="20"/>
          <w:u w:val="single"/>
        </w:rPr>
      </w:pPr>
    </w:p>
    <w:p w14:paraId="01E1E6F2" w14:textId="77777777" w:rsidR="00471017" w:rsidRDefault="00471017" w:rsidP="00471017">
      <w:pPr>
        <w:spacing w:line="360" w:lineRule="auto"/>
        <w:contextualSpacing/>
        <w:rPr>
          <w:rFonts w:ascii="Century Gothic" w:hAnsi="Century Gothic"/>
          <w:sz w:val="20"/>
          <w:szCs w:val="20"/>
          <w:u w:val="single"/>
        </w:rPr>
      </w:pPr>
    </w:p>
    <w:p w14:paraId="52657162" w14:textId="77777777" w:rsidR="00471017" w:rsidRPr="00691F07"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u w:val="single"/>
        </w:rPr>
        <w:t>Compare/Contrast Diagrams</w:t>
      </w:r>
      <w:r w:rsidRPr="003E2A4E">
        <w:rPr>
          <w:rFonts w:ascii="Century Gothic" w:hAnsi="Century Gothic"/>
          <w:sz w:val="20"/>
          <w:szCs w:val="20"/>
        </w:rPr>
        <w:t xml:space="preserve"> are another way to graphically display the development of a thesis.</w:t>
      </w:r>
    </w:p>
    <w:p w14:paraId="18BBA189" w14:textId="77777777" w:rsidR="00471017" w:rsidRDefault="00471017" w:rsidP="00471017">
      <w:pPr>
        <w:spacing w:line="360" w:lineRule="auto"/>
        <w:contextualSpacing/>
        <w:jc w:val="center"/>
        <w:rPr>
          <w:rFonts w:ascii="Century Gothic" w:hAnsi="Century Gothic"/>
          <w:sz w:val="20"/>
          <w:szCs w:val="20"/>
          <w:u w:val="single"/>
        </w:rPr>
      </w:pPr>
    </w:p>
    <w:p w14:paraId="7130C295" w14:textId="77777777" w:rsidR="00471017" w:rsidRDefault="00471017" w:rsidP="00471017">
      <w:pPr>
        <w:spacing w:line="360" w:lineRule="auto"/>
        <w:contextualSpacing/>
        <w:jc w:val="center"/>
        <w:rPr>
          <w:rFonts w:ascii="Century Gothic" w:hAnsi="Century Gothic"/>
          <w:sz w:val="20"/>
          <w:szCs w:val="20"/>
          <w:u w:val="single"/>
        </w:rPr>
      </w:pPr>
    </w:p>
    <w:p w14:paraId="76A5C8B5" w14:textId="77777777" w:rsidR="00471017" w:rsidRPr="003E2A4E" w:rsidRDefault="00471017" w:rsidP="00471017">
      <w:pPr>
        <w:spacing w:line="360" w:lineRule="auto"/>
        <w:contextualSpacing/>
        <w:jc w:val="center"/>
        <w:rPr>
          <w:rFonts w:ascii="Century Gothic" w:hAnsi="Century Gothic"/>
          <w:sz w:val="20"/>
          <w:szCs w:val="20"/>
          <w:u w:val="single"/>
        </w:rPr>
      </w:pPr>
      <w:r w:rsidRPr="003E2A4E">
        <w:rPr>
          <w:rFonts w:ascii="Century Gothic" w:hAnsi="Century Gothic"/>
          <w:sz w:val="20"/>
          <w:szCs w:val="20"/>
          <w:u w:val="single"/>
        </w:rPr>
        <w:t>General/Me/The Text</w:t>
      </w:r>
    </w:p>
    <w:p w14:paraId="5111CE40" w14:textId="77777777" w:rsidR="00471017"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This table forces the client to address general assumptions as well as the client’s own opinions and the meaning of the text. Use full sentences to encourage the formation of claims early on, and include page numbers when applicable. </w:t>
      </w:r>
    </w:p>
    <w:p w14:paraId="332248E3" w14:textId="77777777" w:rsidR="00471017" w:rsidRPr="003E2A4E" w:rsidRDefault="00471017" w:rsidP="00471017">
      <w:pPr>
        <w:spacing w:line="360" w:lineRule="auto"/>
        <w:contextualSpacing/>
        <w:rPr>
          <w:rFonts w:ascii="Century Gothic" w:hAnsi="Century Gothic"/>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471017" w:rsidRPr="003E2A4E" w14:paraId="5F5ECA54" w14:textId="77777777" w:rsidTr="000F5B68">
        <w:trPr>
          <w:jc w:val="center"/>
        </w:trPr>
        <w:tc>
          <w:tcPr>
            <w:tcW w:w="3192" w:type="dxa"/>
          </w:tcPr>
          <w:p w14:paraId="45530BEC"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General</w:t>
            </w:r>
          </w:p>
        </w:tc>
        <w:tc>
          <w:tcPr>
            <w:tcW w:w="3192" w:type="dxa"/>
          </w:tcPr>
          <w:p w14:paraId="1DFD4650"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Me</w:t>
            </w:r>
          </w:p>
        </w:tc>
        <w:tc>
          <w:tcPr>
            <w:tcW w:w="3192" w:type="dxa"/>
          </w:tcPr>
          <w:p w14:paraId="187F1BEB"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The Text</w:t>
            </w:r>
          </w:p>
        </w:tc>
      </w:tr>
      <w:tr w:rsidR="00471017" w:rsidRPr="003E2A4E" w14:paraId="4B496D09" w14:textId="77777777" w:rsidTr="000F5B68">
        <w:trPr>
          <w:trHeight w:val="1907"/>
          <w:jc w:val="center"/>
        </w:trPr>
        <w:tc>
          <w:tcPr>
            <w:tcW w:w="3192" w:type="dxa"/>
          </w:tcPr>
          <w:p w14:paraId="5284EF0D"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Most people I’ve met tend to like dogs more than they like cats.</w:t>
            </w:r>
          </w:p>
        </w:tc>
        <w:tc>
          <w:tcPr>
            <w:tcW w:w="3192" w:type="dxa"/>
          </w:tcPr>
          <w:p w14:paraId="50D3AD33"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Cats are my favorite animal.</w:t>
            </w:r>
          </w:p>
        </w:tc>
        <w:tc>
          <w:tcPr>
            <w:tcW w:w="3192" w:type="dxa"/>
          </w:tcPr>
          <w:p w14:paraId="63A85172" w14:textId="77777777" w:rsidR="00471017" w:rsidRPr="003E2A4E" w:rsidRDefault="00471017" w:rsidP="000F5B68">
            <w:pPr>
              <w:spacing w:line="360" w:lineRule="auto"/>
              <w:contextualSpacing/>
              <w:rPr>
                <w:rFonts w:ascii="Century Gothic" w:hAnsi="Century Gothic"/>
                <w:sz w:val="20"/>
                <w:szCs w:val="20"/>
              </w:rPr>
            </w:pPr>
            <w:r w:rsidRPr="003E2A4E">
              <w:rPr>
                <w:rFonts w:ascii="Century Gothic" w:hAnsi="Century Gothic"/>
                <w:sz w:val="20"/>
                <w:szCs w:val="20"/>
              </w:rPr>
              <w:t>Recent polls show that 74% of Americans say they like dogs a lot, while only 41% say they like cats a lot (10).</w:t>
            </w:r>
          </w:p>
        </w:tc>
      </w:tr>
    </w:tbl>
    <w:p w14:paraId="5AE8DE51" w14:textId="77777777" w:rsidR="00471017" w:rsidRDefault="00471017" w:rsidP="00471017">
      <w:pPr>
        <w:spacing w:line="360" w:lineRule="auto"/>
        <w:contextualSpacing/>
        <w:jc w:val="center"/>
        <w:rPr>
          <w:rFonts w:ascii="Century Gothic" w:hAnsi="Century Gothic"/>
          <w:b/>
          <w:sz w:val="20"/>
          <w:szCs w:val="20"/>
        </w:rPr>
      </w:pPr>
    </w:p>
    <w:p w14:paraId="32A5A06B" w14:textId="77777777" w:rsidR="00471017" w:rsidRDefault="00471017" w:rsidP="00471017">
      <w:pPr>
        <w:spacing w:line="360" w:lineRule="auto"/>
        <w:contextualSpacing/>
        <w:jc w:val="center"/>
        <w:rPr>
          <w:rFonts w:ascii="Century Gothic" w:hAnsi="Century Gothic"/>
          <w:b/>
          <w:sz w:val="20"/>
          <w:szCs w:val="20"/>
        </w:rPr>
      </w:pPr>
    </w:p>
    <w:p w14:paraId="1707FE4B" w14:textId="77777777" w:rsidR="00471017" w:rsidRDefault="00471017" w:rsidP="00471017">
      <w:pPr>
        <w:spacing w:line="360" w:lineRule="auto"/>
        <w:contextualSpacing/>
        <w:jc w:val="center"/>
        <w:rPr>
          <w:rFonts w:ascii="Century Gothic" w:hAnsi="Century Gothic"/>
          <w:b/>
          <w:sz w:val="20"/>
          <w:szCs w:val="20"/>
        </w:rPr>
      </w:pPr>
    </w:p>
    <w:p w14:paraId="28B3396C" w14:textId="77777777" w:rsidR="00471017" w:rsidRPr="003E2A4E" w:rsidRDefault="00471017" w:rsidP="00471017">
      <w:pPr>
        <w:spacing w:line="360" w:lineRule="auto"/>
        <w:contextualSpacing/>
        <w:rPr>
          <w:rFonts w:ascii="Century Gothic" w:hAnsi="Century Gothic"/>
          <w:b/>
          <w:sz w:val="20"/>
          <w:szCs w:val="20"/>
        </w:rPr>
      </w:pPr>
    </w:p>
    <w:p w14:paraId="7EAEA438" w14:textId="77777777" w:rsidR="00471017" w:rsidRDefault="00471017" w:rsidP="00471017">
      <w:pPr>
        <w:spacing w:line="360" w:lineRule="auto"/>
        <w:contextualSpacing/>
        <w:jc w:val="center"/>
        <w:rPr>
          <w:rFonts w:ascii="Century Gothic" w:hAnsi="Century Gothic"/>
          <w:sz w:val="20"/>
          <w:szCs w:val="20"/>
        </w:rPr>
      </w:pPr>
      <w:r w:rsidRPr="003E2A4E">
        <w:rPr>
          <w:rFonts w:ascii="Century Gothic" w:hAnsi="Century Gothic"/>
          <w:sz w:val="20"/>
          <w:szCs w:val="20"/>
          <w:u w:val="single"/>
        </w:rPr>
        <w:t>Venn Diagram</w:t>
      </w:r>
    </w:p>
    <w:p w14:paraId="0CDEFD32" w14:textId="77777777" w:rsidR="00471017" w:rsidRPr="003E2A4E" w:rsidRDefault="00471017" w:rsidP="00471017">
      <w:pPr>
        <w:spacing w:line="360" w:lineRule="auto"/>
        <w:contextualSpacing/>
        <w:rPr>
          <w:rFonts w:ascii="Century Gothic" w:hAnsi="Century Gothic"/>
          <w:sz w:val="20"/>
          <w:szCs w:val="20"/>
          <w:u w:val="single"/>
        </w:rPr>
      </w:pPr>
      <w:r w:rsidRPr="003E2A4E">
        <w:rPr>
          <w:rFonts w:ascii="Century Gothic" w:hAnsi="Century Gothic"/>
          <w:sz w:val="20"/>
          <w:szCs w:val="20"/>
        </w:rPr>
        <w:t>The Venn diagram is a classic tool for comparing and contrasting two ideas. It usually exists in bullet-point form, but can be used to create more complex organizational tools.</w:t>
      </w:r>
    </w:p>
    <w:p w14:paraId="61A41C96" w14:textId="77777777" w:rsidR="00471017" w:rsidRPr="003E2A4E" w:rsidRDefault="00471017" w:rsidP="00471017">
      <w:pPr>
        <w:spacing w:line="360" w:lineRule="auto"/>
        <w:contextualSpacing/>
        <w:rPr>
          <w:rFonts w:ascii="Century Gothic" w:hAnsi="Century Gothic"/>
          <w:sz w:val="20"/>
          <w:szCs w:val="20"/>
        </w:rPr>
      </w:pPr>
    </w:p>
    <w:p w14:paraId="6FE993E3" w14:textId="77777777" w:rsidR="00471017" w:rsidRPr="003E2A4E" w:rsidRDefault="00471017" w:rsidP="00471017">
      <w:pPr>
        <w:spacing w:line="360" w:lineRule="auto"/>
        <w:contextualSpacing/>
        <w:jc w:val="center"/>
        <w:rPr>
          <w:rFonts w:ascii="Century Gothic" w:hAnsi="Century Gothic"/>
          <w:i/>
          <w:sz w:val="20"/>
          <w:szCs w:val="20"/>
        </w:rPr>
      </w:pPr>
      <w:r w:rsidRPr="003E2A4E">
        <w:rPr>
          <w:rFonts w:ascii="Century Gothic" w:hAnsi="Century Gothic"/>
          <w:i/>
          <w:sz w:val="20"/>
          <w:szCs w:val="20"/>
        </w:rPr>
        <w:t>Initial Claim: Early Conservation had negative effects.</w:t>
      </w:r>
    </w:p>
    <w:p w14:paraId="6EDB4CCB" w14:textId="77777777" w:rsidR="00471017" w:rsidRPr="003E2A4E" w:rsidRDefault="00471017" w:rsidP="00471017">
      <w:pPr>
        <w:spacing w:line="360" w:lineRule="auto"/>
        <w:contextualSpacing/>
        <w:jc w:val="center"/>
        <w:rPr>
          <w:rFonts w:ascii="Century Gothic" w:hAnsi="Century Gothic"/>
          <w:sz w:val="20"/>
          <w:szCs w:val="20"/>
        </w:rPr>
      </w:pPr>
      <w:r>
        <w:rPr>
          <w:rFonts w:ascii="Century Gothic" w:hAnsi="Century Gothic"/>
          <w:b/>
          <w:noProof/>
          <w:sz w:val="20"/>
          <w:szCs w:val="20"/>
          <w:lang w:eastAsia="en-US"/>
        </w:rPr>
        <mc:AlternateContent>
          <mc:Choice Requires="wpg">
            <w:drawing>
              <wp:anchor distT="0" distB="0" distL="114300" distR="114300" simplePos="0" relativeHeight="251661312" behindDoc="0" locked="0" layoutInCell="1" allowOverlap="1" wp14:anchorId="1B4FDB36" wp14:editId="61996B2D">
                <wp:simplePos x="0" y="0"/>
                <wp:positionH relativeFrom="column">
                  <wp:posOffset>895350</wp:posOffset>
                </wp:positionH>
                <wp:positionV relativeFrom="paragraph">
                  <wp:posOffset>129540</wp:posOffset>
                </wp:positionV>
                <wp:extent cx="4333875" cy="1952625"/>
                <wp:effectExtent l="6350" t="0" r="15875" b="1778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1952625"/>
                          <a:chOff x="2850" y="3854"/>
                          <a:chExt cx="6825" cy="3075"/>
                        </a:xfrm>
                      </wpg:grpSpPr>
                      <wpg:grpSp>
                        <wpg:cNvPr id="10" name="Group 5"/>
                        <wpg:cNvGrpSpPr>
                          <a:grpSpLocks/>
                        </wpg:cNvGrpSpPr>
                        <wpg:grpSpPr bwMode="auto">
                          <a:xfrm>
                            <a:off x="2850" y="3854"/>
                            <a:ext cx="6825" cy="3075"/>
                            <a:chOff x="3750" y="2910"/>
                            <a:chExt cx="4860" cy="2985"/>
                          </a:xfrm>
                        </wpg:grpSpPr>
                        <wps:wsp>
                          <wps:cNvPr id="11" name="Oval 6"/>
                          <wps:cNvSpPr>
                            <a:spLocks noChangeArrowheads="1"/>
                          </wps:cNvSpPr>
                          <wps:spPr bwMode="auto">
                            <a:xfrm>
                              <a:off x="3750" y="2910"/>
                              <a:ext cx="3120" cy="298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2" name="Oval 7"/>
                          <wps:cNvSpPr>
                            <a:spLocks noChangeArrowheads="1"/>
                          </wps:cNvSpPr>
                          <wps:spPr bwMode="auto">
                            <a:xfrm>
                              <a:off x="5490" y="2910"/>
                              <a:ext cx="3120" cy="2985"/>
                            </a:xfrm>
                            <a:prstGeom prst="ellipse">
                              <a:avLst/>
                            </a:prstGeom>
                            <a:solidFill>
                              <a:srgbClr val="FFFFFF">
                                <a:alpha val="0"/>
                              </a:srgbClr>
                            </a:solidFill>
                            <a:ln w="9525">
                              <a:solidFill>
                                <a:srgbClr val="000000"/>
                              </a:solidFill>
                              <a:round/>
                              <a:headEnd/>
                              <a:tailEnd/>
                            </a:ln>
                          </wps:spPr>
                          <wps:txbx>
                            <w:txbxContent>
                              <w:p w14:paraId="155E50CB" w14:textId="77777777" w:rsidR="00471017" w:rsidRDefault="00471017" w:rsidP="00471017"/>
                            </w:txbxContent>
                          </wps:txbx>
                          <wps:bodyPr rot="0" vert="horz" wrap="square" lIns="91440" tIns="45720" rIns="91440" bIns="45720" anchor="t" anchorCtr="0" upright="1">
                            <a:noAutofit/>
                          </wps:bodyPr>
                        </wps:wsp>
                      </wpg:grpSp>
                      <wps:wsp>
                        <wps:cNvPr id="13" name="Text Box 8"/>
                        <wps:cNvSpPr txBox="1">
                          <a:spLocks noChangeArrowheads="1"/>
                        </wps:cNvSpPr>
                        <wps:spPr bwMode="auto">
                          <a:xfrm>
                            <a:off x="3540" y="4441"/>
                            <a:ext cx="1665" cy="1723"/>
                          </a:xfrm>
                          <a:prstGeom prst="rect">
                            <a:avLst/>
                          </a:prstGeom>
                          <a:solidFill>
                            <a:srgbClr val="FFFFFF"/>
                          </a:solidFill>
                          <a:ln w="9525">
                            <a:solidFill>
                              <a:srgbClr val="FFFFFF"/>
                            </a:solidFill>
                            <a:miter lim="800000"/>
                            <a:headEnd/>
                            <a:tailEnd/>
                          </a:ln>
                        </wps:spPr>
                        <wps:txbx>
                          <w:txbxContent>
                            <w:p w14:paraId="7806546B" w14:textId="77777777" w:rsidR="00471017" w:rsidRPr="00EF32D6" w:rsidRDefault="00471017" w:rsidP="00471017">
                              <w:pPr>
                                <w:rPr>
                                  <w:rFonts w:ascii="Century Gothic" w:hAnsi="Century Gothic"/>
                                  <w:sz w:val="16"/>
                                  <w:szCs w:val="16"/>
                                </w:rPr>
                              </w:pPr>
                              <w:r w:rsidRPr="00EF32D6">
                                <w:rPr>
                                  <w:rFonts w:ascii="Century Gothic" w:hAnsi="Century Gothic"/>
                                  <w:sz w:val="16"/>
                                  <w:szCs w:val="16"/>
                                </w:rPr>
                                <w:t>Conservation removed land use rights of Appalachian citizens, who then set fire to government land</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7350" y="4441"/>
                            <a:ext cx="1815" cy="1723"/>
                          </a:xfrm>
                          <a:prstGeom prst="rect">
                            <a:avLst/>
                          </a:prstGeom>
                          <a:solidFill>
                            <a:srgbClr val="FFFFFF"/>
                          </a:solidFill>
                          <a:ln w="9525">
                            <a:solidFill>
                              <a:srgbClr val="FFFFFF"/>
                            </a:solidFill>
                            <a:miter lim="800000"/>
                            <a:headEnd/>
                            <a:tailEnd/>
                          </a:ln>
                        </wps:spPr>
                        <wps:txbx>
                          <w:txbxContent>
                            <w:p w14:paraId="59F377F4" w14:textId="77777777" w:rsidR="00471017" w:rsidRPr="00EF32D6" w:rsidRDefault="00471017" w:rsidP="00471017">
                              <w:pPr>
                                <w:jc w:val="right"/>
                                <w:rPr>
                                  <w:rFonts w:ascii="Century Gothic" w:hAnsi="Century Gothic"/>
                                  <w:sz w:val="16"/>
                                  <w:szCs w:val="16"/>
                                </w:rPr>
                              </w:pPr>
                              <w:r w:rsidRPr="00EF32D6">
                                <w:rPr>
                                  <w:rFonts w:ascii="Century Gothic" w:hAnsi="Century Gothic"/>
                                  <w:sz w:val="16"/>
                                  <w:szCs w:val="16"/>
                                </w:rPr>
                                <w:t>Native Americans were removed from Yellowstone and their controlled fires could no longer benefit the land</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670" y="4574"/>
                            <a:ext cx="1140" cy="1680"/>
                          </a:xfrm>
                          <a:prstGeom prst="rect">
                            <a:avLst/>
                          </a:prstGeom>
                          <a:solidFill>
                            <a:srgbClr val="FFFFFF"/>
                          </a:solidFill>
                          <a:ln w="9525">
                            <a:solidFill>
                              <a:srgbClr val="FFFFFF"/>
                            </a:solidFill>
                            <a:miter lim="800000"/>
                            <a:headEnd/>
                            <a:tailEnd/>
                          </a:ln>
                        </wps:spPr>
                        <wps:txbx>
                          <w:txbxContent>
                            <w:p w14:paraId="7D222B33"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--hurt people</w:t>
                              </w:r>
                            </w:p>
                            <w:p w14:paraId="22E04F45"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--harmed ecosystem</w:t>
                              </w:r>
                            </w:p>
                            <w:p w14:paraId="124DDAC4"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--people removed from land</w:t>
                              </w:r>
                            </w:p>
                            <w:p w14:paraId="4FCE5CBB"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--fire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FDB36" id="Group 4" o:spid="_x0000_s1026" style="position:absolute;left:0;text-align:left;margin-left:70.5pt;margin-top:10.2pt;width:341.25pt;height:153.75pt;z-index:251661312" coordorigin="2850,3854" coordsize="6825,3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">
                <v:group id="Group 5" o:spid="_x0000_s1027" style="position:absolute;left:2850;top:3854;width:6825;height:3075" coordorigin="3750,2910" coordsize="4860,29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oval id="Oval 6" o:spid="_x0000_s1028" style="position:absolute;left:3750;top:2910;width:3120;height:2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Y3MtwAAA&#10;ANsAAAAPAAAAZHJzL2Rvd25yZXYueG1sRE/bisIwEH1f8B/CCL6taRVcqUYRQRREZF19H5rpzWZS&#10;m6j1783Cwr7N4VxnvuxMLR7UutKygngYgSBOrS45V3D+2XxOQTiPrLG2TApe5GC56H3MMdH2yd/0&#10;OPlchBB2CSoovG8SKV1akEE3tA1x4DLbGvQBtrnULT5DuKnlKIom0mDJoaHAhtYFpdfT3Sg4fGWj&#10;eFxdMqqOk+qW73m7u2yVGvS71QyEp87/i//cOx3mx/D7SzhALt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0Y3MtwAAAANsAAAAPAAAAAAAAAAAAAAAAAJcCAABkcnMvZG93bnJl&#10;di54bWxQSwUGAAAAAAQABAD1AAAAhAMAAAAA&#10;">
                    <v:fill opacity="0"/>
                  </v:oval>
                  <v:oval id="Oval 7" o:spid="_x0000_s1029" style="position:absolute;left:5490;top:2910;width:3120;height:2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se1awAAA&#10;ANsAAAAPAAAAZHJzL2Rvd25yZXYueG1sRE/bisIwEH0X9h/CCPumqRVUqlFkYVFYFvH2PjTTm82k&#10;20Tt/r0RBN/mcK6zWHWmFjdqXWlZwWgYgSBOrS45V3A6fg9mIJxH1lhbJgX/5GC1/OgtMNH2znu6&#10;HXwuQgi7BBUU3jeJlC4tyKAb2oY4cJltDfoA21zqFu8h3NQyjqKJNFhyaCiwoa+C0svhahT8TrN4&#10;NK7OGVW7SfWX//Bme94o9dnv1nMQnjr/Fr/cWx3mx/D8JRwgl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se1awAAAANsAAAAPAAAAAAAAAAAAAAAAAJcCAABkcnMvZG93bnJl&#10;di54bWxQSwUGAAAAAAQABAD1AAAAhAMAAAAA&#10;">
                    <v:fill opacity="0"/>
                    <v:textbox>
                      <w:txbxContent>
                        <w:p w14:paraId="155E50CB" w14:textId="77777777" w:rsidR="00471017" w:rsidRDefault="00471017" w:rsidP="00471017"/>
                      </w:txbxContent>
                    </v:textbox>
                  </v:oval>
                </v:group>
                <v:shapetype id="_x0000_t202" coordsize="21600,21600" o:spt="202" path="m0,0l0,21600,21600,21600,21600,0xe">
                  <v:stroke joinstyle="miter"/>
                  <v:path gradientshapeok="t" o:connecttype="rect"/>
                </v:shapetype>
                <v:shape id="Text Box 8" o:spid="_x0000_s1030" type="#_x0000_t202" style="position:absolute;left:3540;top:4441;width:1665;height:17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L1hBwQAA&#10;ANsAAAAPAAAAZHJzL2Rvd25yZXYueG1sRE9Na8JAEL0X+h+WEbyUumkKRVLXEKSi11gv3obsmASz&#10;s0l2axJ/vVsQvM3jfc4qHU0jrtS72rKCj0UEgriwuuZSwfF3+74E4TyyxsYyKZjIQbp+fVlhou3A&#10;OV0PvhQhhF2CCirv20RKV1Rk0C1sSxy4s+0N+gD7UuoehxBuGhlH0Zc0WHNoqLClTUXF5fBnFNjh&#10;ZzKWuih+O93MbpN1+TnulJrPxuwbhKfRP8UP916H+Z/w/0s4QK7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9YQcEAAADbAAAADwAAAAAAAAAAAAAAAACXAgAAZHJzL2Rvd25y&#10;ZXYueG1sUEsFBgAAAAAEAAQA9QAAAIUDAAAAAA==&#10;" strokecolor="white">
                  <v:textbox>
                    <w:txbxContent>
                      <w:p w14:paraId="7806546B" w14:textId="77777777" w:rsidR="00471017" w:rsidRPr="00EF32D6" w:rsidRDefault="00471017" w:rsidP="00471017">
                        <w:pPr>
                          <w:rPr>
                            <w:rFonts w:ascii="Century Gothic" w:hAnsi="Century Gothic"/>
                            <w:sz w:val="16"/>
                            <w:szCs w:val="16"/>
                          </w:rPr>
                        </w:pPr>
                        <w:r w:rsidRPr="00EF32D6">
                          <w:rPr>
                            <w:rFonts w:ascii="Century Gothic" w:hAnsi="Century Gothic"/>
                            <w:sz w:val="16"/>
                            <w:szCs w:val="16"/>
                          </w:rPr>
                          <w:t>Conservation removed land use rights of Appalachian citizens, who then set fire to government land</w:t>
                        </w:r>
                      </w:p>
                    </w:txbxContent>
                  </v:textbox>
                </v:shape>
                <v:shape id="Text Box 9" o:spid="_x0000_s1031" type="#_x0000_t202" style="position:absolute;left:7350;top:4441;width:1815;height:17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sA1wQAA&#10;ANsAAAAPAAAAZHJzL2Rvd25yZXYueG1sRE9Na8JAEL0X+h+WEbyUumkoRVLXEKSi11gv3obsmASz&#10;s0l2axJ/vVsQvM3jfc4qHU0jrtS72rKCj0UEgriwuuZSwfF3+74E4TyyxsYyKZjIQbp+fVlhou3A&#10;OV0PvhQhhF2CCirv20RKV1Rk0C1sSxy4s+0N+gD7UuoehxBuGhlH0Zc0WHNoqLClTUXF5fBnFNjh&#10;ZzKWuih+O93MbpN1+TnulJrPxuwbhKfRP8UP916H+Z/w/0s4QK7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MbANcEAAADbAAAADwAAAAAAAAAAAAAAAACXAgAAZHJzL2Rvd25y&#10;ZXYueG1sUEsFBgAAAAAEAAQA9QAAAIUDAAAAAA==&#10;" strokecolor="white">
                  <v:textbox>
                    <w:txbxContent>
                      <w:p w14:paraId="59F377F4" w14:textId="77777777" w:rsidR="00471017" w:rsidRPr="00EF32D6" w:rsidRDefault="00471017" w:rsidP="00471017">
                        <w:pPr>
                          <w:jc w:val="right"/>
                          <w:rPr>
                            <w:rFonts w:ascii="Century Gothic" w:hAnsi="Century Gothic"/>
                            <w:sz w:val="16"/>
                            <w:szCs w:val="16"/>
                          </w:rPr>
                        </w:pPr>
                        <w:r w:rsidRPr="00EF32D6">
                          <w:rPr>
                            <w:rFonts w:ascii="Century Gothic" w:hAnsi="Century Gothic"/>
                            <w:sz w:val="16"/>
                            <w:szCs w:val="16"/>
                          </w:rPr>
                          <w:t>Native Americans were removed from Yellowstone and their controlled fires could no longer benefit the land</w:t>
                        </w:r>
                      </w:p>
                    </w:txbxContent>
                  </v:textbox>
                </v:shape>
                <v:rect id="Rectangle 10" o:spid="_x0000_s1032" style="position:absolute;left:5670;top:4574;width:1140;height:1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SyLuwQAA&#10;ANsAAAAPAAAAZHJzL2Rvd25yZXYueG1sRE9Na8JAEL0X+h+WKXirG4sWia5iNaUeetCo92F3TILZ&#10;2ZBdNfrr3ULB2zze50znna3FhVpfOVYw6CcgiLUzFRcK9rvv9zEIH5AN1o5JwY08zGevL1NMjbvy&#10;li55KEQMYZ+igjKEJpXS65Is+r5riCN3dK3FEGFbSNPiNYbbWn4kyae0WHFsKLGhZUn6lJ+tgg3i&#10;anP/0foru/0OM1oeMnK1Ur23bjEBEagLT/G/e23i/BH8/RIPkL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Esi7sEAAADbAAAADwAAAAAAAAAAAAAAAACXAgAAZHJzL2Rvd25y&#10;ZXYueG1sUEsFBgAAAAAEAAQA9QAAAIUDAAAAAA==&#10;" strokecolor="white">
                  <v:textbox>
                    <w:txbxContent>
                      <w:p w14:paraId="7D222B33"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--hurt people</w:t>
                        </w:r>
                      </w:p>
                      <w:p w14:paraId="22E04F45"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--harmed ecosystem</w:t>
                        </w:r>
                      </w:p>
                      <w:p w14:paraId="124DDAC4"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--people removed from land</w:t>
                        </w:r>
                      </w:p>
                      <w:p w14:paraId="4FCE5CBB" w14:textId="77777777" w:rsidR="00471017" w:rsidRPr="00EF32D6" w:rsidRDefault="00471017" w:rsidP="00471017">
                        <w:pPr>
                          <w:spacing w:line="240" w:lineRule="auto"/>
                          <w:contextualSpacing/>
                          <w:rPr>
                            <w:rFonts w:ascii="Century Gothic" w:hAnsi="Century Gothic"/>
                            <w:sz w:val="16"/>
                            <w:szCs w:val="16"/>
                          </w:rPr>
                        </w:pPr>
                        <w:r w:rsidRPr="00EF32D6">
                          <w:rPr>
                            <w:rFonts w:ascii="Century Gothic" w:hAnsi="Century Gothic"/>
                            <w:sz w:val="16"/>
                            <w:szCs w:val="16"/>
                          </w:rPr>
                          <w:t>--fire</w:t>
                        </w:r>
                      </w:p>
                    </w:txbxContent>
                  </v:textbox>
                </v:rect>
              </v:group>
            </w:pict>
          </mc:Fallback>
        </mc:AlternateContent>
      </w:r>
      <w:r w:rsidRPr="003E2A4E">
        <w:rPr>
          <w:rFonts w:ascii="Century Gothic" w:hAnsi="Century Gothic"/>
          <w:sz w:val="20"/>
          <w:szCs w:val="20"/>
        </w:rPr>
        <w:t>Topic A</w:t>
      </w:r>
      <w:r w:rsidRPr="003E2A4E">
        <w:rPr>
          <w:rFonts w:ascii="Century Gothic" w:hAnsi="Century Gothic"/>
          <w:sz w:val="20"/>
          <w:szCs w:val="20"/>
        </w:rPr>
        <w:tab/>
        <w:t xml:space="preserve"> Similarities</w:t>
      </w:r>
      <w:r w:rsidRPr="003E2A4E">
        <w:rPr>
          <w:rFonts w:ascii="Century Gothic" w:hAnsi="Century Gothic"/>
          <w:sz w:val="20"/>
          <w:szCs w:val="20"/>
        </w:rPr>
        <w:tab/>
        <w:t xml:space="preserve">   Topic B</w:t>
      </w:r>
    </w:p>
    <w:p w14:paraId="6E1E0626" w14:textId="77777777" w:rsidR="00471017" w:rsidRPr="003E2A4E" w:rsidRDefault="00471017" w:rsidP="00471017">
      <w:pPr>
        <w:spacing w:line="360" w:lineRule="auto"/>
        <w:contextualSpacing/>
        <w:jc w:val="center"/>
        <w:rPr>
          <w:rFonts w:ascii="Century Gothic" w:hAnsi="Century Gothic"/>
          <w:sz w:val="20"/>
          <w:szCs w:val="20"/>
        </w:rPr>
      </w:pPr>
    </w:p>
    <w:p w14:paraId="10DECA22" w14:textId="77777777" w:rsidR="00471017" w:rsidRPr="003E2A4E" w:rsidRDefault="00471017" w:rsidP="00471017">
      <w:pPr>
        <w:spacing w:line="360" w:lineRule="auto"/>
        <w:contextualSpacing/>
        <w:jc w:val="center"/>
        <w:rPr>
          <w:rFonts w:ascii="Century Gothic" w:hAnsi="Century Gothic"/>
          <w:sz w:val="20"/>
          <w:szCs w:val="20"/>
        </w:rPr>
      </w:pPr>
    </w:p>
    <w:p w14:paraId="4DFD243C" w14:textId="77777777" w:rsidR="00471017" w:rsidRPr="003E2A4E" w:rsidRDefault="00471017" w:rsidP="00471017">
      <w:pPr>
        <w:spacing w:line="360" w:lineRule="auto"/>
        <w:contextualSpacing/>
        <w:jc w:val="center"/>
        <w:rPr>
          <w:rFonts w:ascii="Century Gothic" w:hAnsi="Century Gothic"/>
          <w:sz w:val="20"/>
          <w:szCs w:val="20"/>
        </w:rPr>
      </w:pPr>
    </w:p>
    <w:p w14:paraId="0364003F" w14:textId="77777777" w:rsidR="00471017" w:rsidRPr="003E2A4E" w:rsidRDefault="00471017" w:rsidP="00471017">
      <w:pPr>
        <w:spacing w:line="360" w:lineRule="auto"/>
        <w:contextualSpacing/>
        <w:jc w:val="center"/>
        <w:rPr>
          <w:rFonts w:ascii="Century Gothic" w:hAnsi="Century Gothic"/>
          <w:sz w:val="20"/>
          <w:szCs w:val="20"/>
        </w:rPr>
      </w:pPr>
    </w:p>
    <w:p w14:paraId="2E6A1A53" w14:textId="77777777" w:rsidR="00471017" w:rsidRPr="003E2A4E" w:rsidRDefault="00471017" w:rsidP="00471017">
      <w:pPr>
        <w:spacing w:line="360" w:lineRule="auto"/>
        <w:contextualSpacing/>
        <w:jc w:val="center"/>
        <w:rPr>
          <w:rFonts w:ascii="Century Gothic" w:hAnsi="Century Gothic"/>
          <w:sz w:val="20"/>
          <w:szCs w:val="20"/>
        </w:rPr>
      </w:pPr>
    </w:p>
    <w:p w14:paraId="3780A6CA" w14:textId="77777777" w:rsidR="00471017" w:rsidRPr="003E2A4E" w:rsidRDefault="00471017" w:rsidP="00471017">
      <w:pPr>
        <w:spacing w:line="360" w:lineRule="auto"/>
        <w:contextualSpacing/>
        <w:rPr>
          <w:rFonts w:ascii="Century Gothic" w:hAnsi="Century Gothic"/>
          <w:sz w:val="20"/>
          <w:szCs w:val="20"/>
        </w:rPr>
      </w:pPr>
    </w:p>
    <w:p w14:paraId="5D8B558B" w14:textId="77777777" w:rsidR="00471017" w:rsidRPr="003E2A4E" w:rsidRDefault="00471017" w:rsidP="00471017">
      <w:pPr>
        <w:spacing w:line="360" w:lineRule="auto"/>
        <w:contextualSpacing/>
        <w:rPr>
          <w:rFonts w:ascii="Century Gothic" w:hAnsi="Century Gothic"/>
          <w:sz w:val="20"/>
          <w:szCs w:val="20"/>
        </w:rPr>
      </w:pPr>
    </w:p>
    <w:p w14:paraId="455D9E3F" w14:textId="77777777" w:rsidR="00471017" w:rsidRPr="003E2A4E" w:rsidRDefault="00471017" w:rsidP="00471017">
      <w:pPr>
        <w:spacing w:line="360" w:lineRule="auto"/>
        <w:contextualSpacing/>
        <w:jc w:val="center"/>
        <w:rPr>
          <w:rFonts w:ascii="Century Gothic" w:hAnsi="Century Gothic"/>
          <w:sz w:val="20"/>
          <w:szCs w:val="20"/>
          <w:u w:val="single"/>
        </w:rPr>
      </w:pPr>
    </w:p>
    <w:p w14:paraId="338CAE2E" w14:textId="77777777" w:rsidR="00471017" w:rsidRPr="003E2A4E" w:rsidRDefault="00471017" w:rsidP="00471017">
      <w:pPr>
        <w:spacing w:line="360" w:lineRule="auto"/>
        <w:contextualSpacing/>
        <w:jc w:val="center"/>
        <w:rPr>
          <w:rFonts w:ascii="Century Gothic" w:hAnsi="Century Gothic"/>
          <w:sz w:val="20"/>
          <w:szCs w:val="20"/>
          <w:u w:val="single"/>
        </w:rPr>
      </w:pPr>
    </w:p>
    <w:p w14:paraId="3702E5A4" w14:textId="77777777" w:rsidR="00471017" w:rsidRPr="003E2A4E" w:rsidRDefault="00471017" w:rsidP="00471017">
      <w:pPr>
        <w:spacing w:line="360" w:lineRule="auto"/>
        <w:contextualSpacing/>
        <w:jc w:val="center"/>
        <w:rPr>
          <w:rFonts w:ascii="Century Gothic" w:hAnsi="Century Gothic"/>
          <w:sz w:val="20"/>
          <w:szCs w:val="20"/>
          <w:u w:val="single"/>
        </w:rPr>
      </w:pPr>
    </w:p>
    <w:p w14:paraId="053090A2" w14:textId="77777777" w:rsidR="00471017" w:rsidRDefault="00471017" w:rsidP="00471017">
      <w:pPr>
        <w:spacing w:line="360" w:lineRule="auto"/>
        <w:contextualSpacing/>
        <w:rPr>
          <w:rFonts w:ascii="Century Gothic" w:hAnsi="Century Gothic"/>
          <w:sz w:val="20"/>
          <w:szCs w:val="20"/>
          <w:u w:val="single"/>
        </w:rPr>
      </w:pPr>
    </w:p>
    <w:p w14:paraId="33295857" w14:textId="77777777" w:rsidR="00471017" w:rsidRDefault="00471017" w:rsidP="00471017">
      <w:pPr>
        <w:spacing w:line="360" w:lineRule="auto"/>
        <w:contextualSpacing/>
        <w:rPr>
          <w:rFonts w:ascii="Century Gothic" w:hAnsi="Century Gothic"/>
          <w:sz w:val="20"/>
          <w:szCs w:val="20"/>
          <w:u w:val="single"/>
        </w:rPr>
      </w:pPr>
    </w:p>
    <w:p w14:paraId="542ED201" w14:textId="77777777" w:rsidR="00471017" w:rsidRDefault="00471017" w:rsidP="00471017">
      <w:pPr>
        <w:spacing w:line="360" w:lineRule="auto"/>
        <w:contextualSpacing/>
        <w:rPr>
          <w:rFonts w:ascii="Century Gothic" w:hAnsi="Century Gothic"/>
          <w:sz w:val="20"/>
          <w:szCs w:val="20"/>
          <w:u w:val="single"/>
        </w:rPr>
      </w:pPr>
    </w:p>
    <w:p w14:paraId="233B4662" w14:textId="77777777" w:rsidR="00471017" w:rsidRDefault="00471017" w:rsidP="00471017">
      <w:pPr>
        <w:spacing w:line="360" w:lineRule="auto"/>
        <w:contextualSpacing/>
        <w:jc w:val="center"/>
        <w:rPr>
          <w:rFonts w:ascii="Century Gothic" w:hAnsi="Century Gothic"/>
          <w:sz w:val="20"/>
          <w:szCs w:val="20"/>
          <w:u w:val="single"/>
        </w:rPr>
      </w:pPr>
    </w:p>
    <w:p w14:paraId="3407E529" w14:textId="77777777" w:rsidR="00471017" w:rsidRDefault="00471017" w:rsidP="00471017">
      <w:pPr>
        <w:spacing w:line="360" w:lineRule="auto"/>
        <w:contextualSpacing/>
        <w:jc w:val="center"/>
        <w:rPr>
          <w:rFonts w:ascii="Century Gothic" w:hAnsi="Century Gothic"/>
          <w:sz w:val="20"/>
          <w:szCs w:val="20"/>
          <w:u w:val="single"/>
        </w:rPr>
      </w:pPr>
      <w:r w:rsidRPr="003E2A4E">
        <w:rPr>
          <w:rFonts w:ascii="Century Gothic" w:hAnsi="Century Gothic"/>
          <w:sz w:val="20"/>
          <w:szCs w:val="20"/>
          <w:u w:val="single"/>
        </w:rPr>
        <w:t>Modified Venn Diagram</w:t>
      </w:r>
    </w:p>
    <w:p w14:paraId="2DEF1B48" w14:textId="77777777" w:rsidR="00471017" w:rsidRPr="003E2A4E" w:rsidRDefault="00471017" w:rsidP="00471017">
      <w:pPr>
        <w:spacing w:line="360" w:lineRule="auto"/>
        <w:contextualSpacing/>
        <w:rPr>
          <w:rFonts w:ascii="Century Gothic" w:hAnsi="Century Gothic"/>
          <w:sz w:val="20"/>
          <w:szCs w:val="20"/>
          <w:u w:val="single"/>
        </w:rPr>
      </w:pPr>
      <w:r w:rsidRPr="003E2A4E">
        <w:rPr>
          <w:rFonts w:ascii="Century Gothic" w:hAnsi="Century Gothic"/>
          <w:sz w:val="20"/>
          <w:szCs w:val="20"/>
        </w:rPr>
        <w:t>This modified version allows for subcategories and for more detail. Encouraging the client to write similarities in complete sentences forces him or her to make claims early on in the writing process and produces possible claim statements for use in the body of the essay.</w:t>
      </w:r>
    </w:p>
    <w:p w14:paraId="48F65446" w14:textId="77777777" w:rsidR="00471017" w:rsidRDefault="00471017" w:rsidP="00471017">
      <w:pPr>
        <w:spacing w:line="360" w:lineRule="auto"/>
        <w:contextualSpacing/>
        <w:rPr>
          <w:rFonts w:ascii="Century Gothic" w:hAnsi="Century Gothic"/>
          <w:sz w:val="20"/>
          <w:szCs w:val="20"/>
        </w:rPr>
      </w:pPr>
    </w:p>
    <w:p w14:paraId="2D0BE755" w14:textId="77777777" w:rsidR="00471017" w:rsidRPr="003E2A4E" w:rsidRDefault="00471017" w:rsidP="00471017">
      <w:pPr>
        <w:spacing w:line="360" w:lineRule="auto"/>
        <w:contextualSpacing/>
        <w:rPr>
          <w:rFonts w:ascii="Century Gothic" w:hAnsi="Century Gothic"/>
          <w:sz w:val="20"/>
          <w:szCs w:val="20"/>
        </w:rPr>
      </w:pPr>
    </w:p>
    <w:p w14:paraId="3CB682EB" w14:textId="77777777" w:rsidR="00471017" w:rsidRPr="003E2A4E" w:rsidRDefault="00471017" w:rsidP="00471017">
      <w:pPr>
        <w:spacing w:line="360" w:lineRule="auto"/>
        <w:contextualSpacing/>
        <w:jc w:val="center"/>
        <w:rPr>
          <w:rFonts w:ascii="Century Gothic" w:hAnsi="Century Gothic"/>
          <w:i/>
          <w:sz w:val="20"/>
          <w:szCs w:val="20"/>
        </w:rPr>
      </w:pPr>
      <w:r w:rsidRPr="003E2A4E">
        <w:rPr>
          <w:rFonts w:ascii="Century Gothic" w:hAnsi="Century Gothic"/>
          <w:i/>
          <w:sz w:val="20"/>
          <w:szCs w:val="20"/>
        </w:rPr>
        <w:t>Assignment: Compare the searches for truth and faith in Milton’s and Spenser’s respective texts.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3187"/>
        <w:gridCol w:w="3187"/>
      </w:tblGrid>
      <w:tr w:rsidR="00471017" w:rsidRPr="003E2A4E" w14:paraId="5C92B3D2" w14:textId="77777777" w:rsidTr="000F5B68">
        <w:trPr>
          <w:trHeight w:val="384"/>
          <w:jc w:val="center"/>
        </w:trPr>
        <w:tc>
          <w:tcPr>
            <w:tcW w:w="3187" w:type="dxa"/>
          </w:tcPr>
          <w:p w14:paraId="40C93F72"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Milton</w:t>
            </w:r>
          </w:p>
        </w:tc>
        <w:tc>
          <w:tcPr>
            <w:tcW w:w="3187" w:type="dxa"/>
          </w:tcPr>
          <w:p w14:paraId="0393DC99"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Similarities</w:t>
            </w:r>
          </w:p>
        </w:tc>
        <w:tc>
          <w:tcPr>
            <w:tcW w:w="3187" w:type="dxa"/>
          </w:tcPr>
          <w:p w14:paraId="5A828770"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Spenser</w:t>
            </w:r>
          </w:p>
        </w:tc>
      </w:tr>
      <w:tr w:rsidR="00471017" w:rsidRPr="003E2A4E" w14:paraId="20A8D514" w14:textId="77777777" w:rsidTr="000F5B68">
        <w:trPr>
          <w:trHeight w:val="1392"/>
          <w:jc w:val="center"/>
        </w:trPr>
        <w:tc>
          <w:tcPr>
            <w:tcW w:w="3187" w:type="dxa"/>
          </w:tcPr>
          <w:p w14:paraId="03095ADB"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Form: Persuasive Speech</w:t>
            </w:r>
          </w:p>
          <w:p w14:paraId="18EF35B0" w14:textId="77777777" w:rsidR="00471017" w:rsidRPr="003E2A4E" w:rsidRDefault="00471017" w:rsidP="00471017">
            <w:pPr>
              <w:numPr>
                <w:ilvl w:val="0"/>
                <w:numId w:val="6"/>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addressing a specific audience: Parliament</w:t>
            </w:r>
          </w:p>
          <w:p w14:paraId="2BEB6846" w14:textId="77777777" w:rsidR="00471017" w:rsidRPr="003E2A4E" w:rsidRDefault="00471017" w:rsidP="00471017">
            <w:pPr>
              <w:numPr>
                <w:ilvl w:val="0"/>
                <w:numId w:val="6"/>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straightforward</w:t>
            </w:r>
          </w:p>
        </w:tc>
        <w:tc>
          <w:tcPr>
            <w:tcW w:w="3187" w:type="dxa"/>
          </w:tcPr>
          <w:p w14:paraId="010C0CEA"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Milton and Spenser use different rhetorical strategies in depicting their quests for truth and faith.</w:t>
            </w:r>
          </w:p>
        </w:tc>
        <w:tc>
          <w:tcPr>
            <w:tcW w:w="3187" w:type="dxa"/>
          </w:tcPr>
          <w:p w14:paraId="46582B6C"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Form: Allegory</w:t>
            </w:r>
          </w:p>
          <w:p w14:paraId="3F86B3D7" w14:textId="77777777" w:rsidR="00471017" w:rsidRPr="003E2A4E" w:rsidRDefault="00471017" w:rsidP="00471017">
            <w:pPr>
              <w:numPr>
                <w:ilvl w:val="0"/>
                <w:numId w:val="7"/>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no specific audience (literate people)</w:t>
            </w:r>
          </w:p>
          <w:p w14:paraId="2DAE09BC" w14:textId="77777777" w:rsidR="00471017" w:rsidRPr="003E2A4E" w:rsidRDefault="00471017" w:rsidP="00471017">
            <w:pPr>
              <w:numPr>
                <w:ilvl w:val="0"/>
                <w:numId w:val="7"/>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hidden meanings</w:t>
            </w:r>
          </w:p>
          <w:p w14:paraId="08B847D8" w14:textId="77777777" w:rsidR="00471017" w:rsidRPr="003E2A4E" w:rsidRDefault="00471017" w:rsidP="00471017">
            <w:pPr>
              <w:numPr>
                <w:ilvl w:val="0"/>
                <w:numId w:val="7"/>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layers and details</w:t>
            </w:r>
          </w:p>
        </w:tc>
      </w:tr>
      <w:tr w:rsidR="00471017" w:rsidRPr="003E2A4E" w14:paraId="68BB2182" w14:textId="77777777" w:rsidTr="000F5B68">
        <w:trPr>
          <w:trHeight w:val="1537"/>
          <w:jc w:val="center"/>
        </w:trPr>
        <w:tc>
          <w:tcPr>
            <w:tcW w:w="3187" w:type="dxa"/>
          </w:tcPr>
          <w:p w14:paraId="08032F2B"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Religion</w:t>
            </w:r>
          </w:p>
          <w:p w14:paraId="7D35425C" w14:textId="77777777" w:rsidR="00471017" w:rsidRPr="003E2A4E" w:rsidRDefault="00471017" w:rsidP="00471017">
            <w:pPr>
              <w:numPr>
                <w:ilvl w:val="0"/>
                <w:numId w:val="8"/>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Protestant- keep questioning to find truth</w:t>
            </w:r>
          </w:p>
          <w:p w14:paraId="7F3FB708" w14:textId="77777777" w:rsidR="00471017" w:rsidRPr="003E2A4E" w:rsidRDefault="00471017" w:rsidP="00471017">
            <w:pPr>
              <w:numPr>
                <w:ilvl w:val="0"/>
                <w:numId w:val="8"/>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publish books free from censorship</w:t>
            </w:r>
          </w:p>
          <w:p w14:paraId="4A5DB899" w14:textId="77777777" w:rsidR="00471017" w:rsidRPr="003E2A4E" w:rsidRDefault="00471017" w:rsidP="00471017">
            <w:pPr>
              <w:numPr>
                <w:ilvl w:val="0"/>
                <w:numId w:val="8"/>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arguing a point: to question the church is encouraged</w:t>
            </w:r>
          </w:p>
        </w:tc>
        <w:tc>
          <w:tcPr>
            <w:tcW w:w="3187" w:type="dxa"/>
          </w:tcPr>
          <w:p w14:paraId="087FA7D1"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If Christians do not constantly question their religion, they will drift away from both faith and truth.</w:t>
            </w:r>
          </w:p>
        </w:tc>
        <w:tc>
          <w:tcPr>
            <w:tcW w:w="3187" w:type="dxa"/>
          </w:tcPr>
          <w:p w14:paraId="2455B56C"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Religion</w:t>
            </w:r>
          </w:p>
          <w:p w14:paraId="071DC86E" w14:textId="77777777" w:rsidR="00471017" w:rsidRPr="003E2A4E" w:rsidRDefault="00471017" w:rsidP="00471017">
            <w:pPr>
              <w:numPr>
                <w:ilvl w:val="0"/>
                <w:numId w:val="9"/>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Protestant- obvious</w:t>
            </w:r>
          </w:p>
          <w:p w14:paraId="1C9ECF6C" w14:textId="77777777" w:rsidR="00471017" w:rsidRPr="003E2A4E" w:rsidRDefault="00471017" w:rsidP="00471017">
            <w:pPr>
              <w:numPr>
                <w:ilvl w:val="0"/>
                <w:numId w:val="9"/>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pokes at Catholicism</w:t>
            </w:r>
          </w:p>
          <w:p w14:paraId="13882333" w14:textId="77777777" w:rsidR="00471017" w:rsidRPr="003E2A4E" w:rsidRDefault="00471017" w:rsidP="00471017">
            <w:pPr>
              <w:numPr>
                <w:ilvl w:val="0"/>
                <w:numId w:val="9"/>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Redcrosse doesn’t question and he screws up all the time</w:t>
            </w:r>
          </w:p>
        </w:tc>
      </w:tr>
      <w:tr w:rsidR="00471017" w:rsidRPr="003E2A4E" w14:paraId="40898F7F" w14:textId="77777777" w:rsidTr="000F5B68">
        <w:trPr>
          <w:trHeight w:val="69"/>
          <w:jc w:val="center"/>
        </w:trPr>
        <w:tc>
          <w:tcPr>
            <w:tcW w:w="3187" w:type="dxa"/>
          </w:tcPr>
          <w:p w14:paraId="6E016B17"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Appearance vs. Substance</w:t>
            </w:r>
          </w:p>
          <w:p w14:paraId="47763CA7" w14:textId="77777777" w:rsidR="00471017" w:rsidRPr="003E2A4E" w:rsidRDefault="00471017" w:rsidP="00471017">
            <w:pPr>
              <w:numPr>
                <w:ilvl w:val="0"/>
                <w:numId w:val="10"/>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should not be a forced outward consensus masking inner divisions</w:t>
            </w:r>
          </w:p>
          <w:p w14:paraId="1E01B0B5" w14:textId="77777777" w:rsidR="00471017" w:rsidRPr="003E2A4E" w:rsidRDefault="00471017" w:rsidP="000F5B68">
            <w:pPr>
              <w:spacing w:after="0" w:line="360" w:lineRule="auto"/>
              <w:contextualSpacing/>
              <w:rPr>
                <w:rFonts w:ascii="Century Gothic" w:hAnsi="Century Gothic"/>
                <w:sz w:val="20"/>
                <w:szCs w:val="20"/>
              </w:rPr>
            </w:pPr>
          </w:p>
        </w:tc>
        <w:tc>
          <w:tcPr>
            <w:tcW w:w="3187" w:type="dxa"/>
          </w:tcPr>
          <w:p w14:paraId="41E4C1A8"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Just as Spenser criticized Redcrosse for his internal sin, so too Milton reproaches the Church for masking its inner divisions. Both Church and Redcrosse must redress these discrepancies between appearance and substance to achieve their quests.</w:t>
            </w:r>
          </w:p>
        </w:tc>
        <w:tc>
          <w:tcPr>
            <w:tcW w:w="3187" w:type="dxa"/>
          </w:tcPr>
          <w:p w14:paraId="7FE622D1" w14:textId="77777777" w:rsidR="00471017" w:rsidRPr="003E2A4E" w:rsidRDefault="00471017" w:rsidP="000F5B68">
            <w:pPr>
              <w:spacing w:line="360" w:lineRule="auto"/>
              <w:contextualSpacing/>
              <w:jc w:val="center"/>
              <w:rPr>
                <w:rFonts w:ascii="Century Gothic" w:hAnsi="Century Gothic"/>
                <w:sz w:val="20"/>
                <w:szCs w:val="20"/>
              </w:rPr>
            </w:pPr>
            <w:r w:rsidRPr="003E2A4E">
              <w:rPr>
                <w:rFonts w:ascii="Century Gothic" w:hAnsi="Century Gothic"/>
                <w:sz w:val="20"/>
                <w:szCs w:val="20"/>
              </w:rPr>
              <w:t>Appearance vs. Substance</w:t>
            </w:r>
          </w:p>
          <w:p w14:paraId="3AD2B57F" w14:textId="77777777" w:rsidR="00471017" w:rsidRPr="003E2A4E" w:rsidRDefault="00471017" w:rsidP="00471017">
            <w:pPr>
              <w:numPr>
                <w:ilvl w:val="0"/>
                <w:numId w:val="10"/>
              </w:numPr>
              <w:suppressAutoHyphens w:val="0"/>
              <w:spacing w:after="0" w:line="360" w:lineRule="auto"/>
              <w:contextualSpacing/>
              <w:rPr>
                <w:rFonts w:ascii="Century Gothic" w:hAnsi="Century Gothic"/>
                <w:sz w:val="20"/>
                <w:szCs w:val="20"/>
              </w:rPr>
            </w:pPr>
            <w:r w:rsidRPr="003E2A4E">
              <w:rPr>
                <w:rFonts w:ascii="Century Gothic" w:hAnsi="Century Gothic"/>
                <w:sz w:val="20"/>
                <w:szCs w:val="20"/>
              </w:rPr>
              <w:t>outward appearance of virtue disguises sin</w:t>
            </w:r>
          </w:p>
        </w:tc>
      </w:tr>
    </w:tbl>
    <w:p w14:paraId="7852C41D" w14:textId="77777777" w:rsidR="00471017" w:rsidRDefault="00471017" w:rsidP="00471017">
      <w:pPr>
        <w:spacing w:line="360" w:lineRule="auto"/>
        <w:contextualSpacing/>
        <w:rPr>
          <w:rFonts w:ascii="Century Gothic" w:hAnsi="Century Gothic"/>
          <w:sz w:val="20"/>
          <w:szCs w:val="20"/>
        </w:rPr>
      </w:pPr>
    </w:p>
    <w:p w14:paraId="1A3A8998" w14:textId="77777777" w:rsidR="00471017" w:rsidRDefault="00471017" w:rsidP="00471017">
      <w:pPr>
        <w:spacing w:line="360" w:lineRule="auto"/>
        <w:contextualSpacing/>
        <w:rPr>
          <w:rFonts w:ascii="Century Gothic" w:hAnsi="Century Gothic"/>
          <w:sz w:val="20"/>
          <w:szCs w:val="20"/>
        </w:rPr>
      </w:pPr>
    </w:p>
    <w:p w14:paraId="52BD45D6" w14:textId="77777777" w:rsidR="00471017" w:rsidRDefault="00471017" w:rsidP="00471017">
      <w:pPr>
        <w:spacing w:line="360" w:lineRule="auto"/>
        <w:contextualSpacing/>
        <w:rPr>
          <w:rFonts w:ascii="Century Gothic" w:hAnsi="Century Gothic"/>
          <w:sz w:val="20"/>
          <w:szCs w:val="20"/>
        </w:rPr>
      </w:pPr>
    </w:p>
    <w:p w14:paraId="422D16BB" w14:textId="77777777" w:rsidR="00471017" w:rsidRDefault="00471017" w:rsidP="00471017">
      <w:pPr>
        <w:spacing w:line="360" w:lineRule="auto"/>
        <w:contextualSpacing/>
        <w:rPr>
          <w:rFonts w:ascii="Century Gothic" w:hAnsi="Century Gothic"/>
          <w:sz w:val="20"/>
          <w:szCs w:val="20"/>
        </w:rPr>
      </w:pPr>
    </w:p>
    <w:p w14:paraId="56CDE4AA" w14:textId="77777777" w:rsidR="00471017" w:rsidRDefault="00471017" w:rsidP="00471017">
      <w:pPr>
        <w:spacing w:line="360" w:lineRule="auto"/>
        <w:contextualSpacing/>
        <w:rPr>
          <w:rFonts w:ascii="Century Gothic" w:hAnsi="Century Gothic"/>
          <w:sz w:val="20"/>
          <w:szCs w:val="20"/>
        </w:rPr>
      </w:pPr>
    </w:p>
    <w:p w14:paraId="36E9475D" w14:textId="77777777" w:rsidR="00471017" w:rsidRDefault="00471017" w:rsidP="00471017">
      <w:pPr>
        <w:spacing w:line="360" w:lineRule="auto"/>
        <w:contextualSpacing/>
        <w:rPr>
          <w:rFonts w:ascii="Century Gothic" w:hAnsi="Century Gothic"/>
          <w:b/>
          <w:bCs/>
          <w:sz w:val="20"/>
          <w:szCs w:val="20"/>
          <w:u w:val="single"/>
        </w:rPr>
      </w:pPr>
    </w:p>
    <w:p w14:paraId="2E639C7E" w14:textId="77777777" w:rsidR="00471017" w:rsidRPr="003E2A4E" w:rsidRDefault="00471017" w:rsidP="00471017">
      <w:pPr>
        <w:spacing w:line="360" w:lineRule="auto"/>
        <w:contextualSpacing/>
        <w:jc w:val="center"/>
        <w:rPr>
          <w:rFonts w:ascii="Century Gothic" w:hAnsi="Century Gothic"/>
          <w:b/>
          <w:bCs/>
          <w:sz w:val="20"/>
          <w:szCs w:val="20"/>
        </w:rPr>
      </w:pPr>
      <w:r w:rsidRPr="003E2A4E">
        <w:rPr>
          <w:rFonts w:ascii="Century Gothic" w:hAnsi="Century Gothic"/>
          <w:b/>
          <w:bCs/>
          <w:sz w:val="20"/>
          <w:szCs w:val="20"/>
        </w:rPr>
        <w:t>Starting from a Draft</w:t>
      </w:r>
      <w:r>
        <w:rPr>
          <w:rFonts w:ascii="Century Gothic" w:hAnsi="Century Gothic"/>
          <w:b/>
          <w:bCs/>
          <w:sz w:val="20"/>
          <w:szCs w:val="20"/>
        </w:rPr>
        <w:t>: Clarifying the Thesis Statement</w:t>
      </w:r>
    </w:p>
    <w:p w14:paraId="3E776238" w14:textId="77777777" w:rsidR="00471017" w:rsidRPr="005A70AD"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More often than not, clients will have drafts that lack clear thesis statements. Clients may also come to the Center thinking they have thesis statements when what they really have are summaries. In this case, your job as a tutor is to help a client move from a sentence that describes something to a sentence that takes a stand. In other cases, you may have to create a thesis from the points made in the existing draft.  </w:t>
      </w:r>
    </w:p>
    <w:p w14:paraId="04FFCD06" w14:textId="77777777" w:rsidR="00471017" w:rsidRDefault="00471017" w:rsidP="00471017">
      <w:pPr>
        <w:spacing w:line="360" w:lineRule="auto"/>
        <w:contextualSpacing/>
        <w:rPr>
          <w:rFonts w:ascii="Century Gothic" w:hAnsi="Century Gothic"/>
          <w:sz w:val="20"/>
          <w:szCs w:val="20"/>
          <w:u w:val="single"/>
        </w:rPr>
      </w:pPr>
    </w:p>
    <w:p w14:paraId="64690804" w14:textId="77777777" w:rsidR="00471017" w:rsidRPr="003E2A4E" w:rsidRDefault="00471017" w:rsidP="00471017">
      <w:pPr>
        <w:spacing w:line="360" w:lineRule="auto"/>
        <w:contextualSpacing/>
        <w:rPr>
          <w:rFonts w:ascii="Century Gothic" w:hAnsi="Century Gothic"/>
          <w:sz w:val="20"/>
          <w:szCs w:val="20"/>
          <w:u w:val="single"/>
        </w:rPr>
      </w:pPr>
      <w:r w:rsidRPr="003E2A4E">
        <w:rPr>
          <w:rFonts w:ascii="Century Gothic" w:hAnsi="Century Gothic"/>
          <w:sz w:val="20"/>
          <w:szCs w:val="20"/>
          <w:u w:val="single"/>
        </w:rPr>
        <w:t>The Three-story Thesis</w:t>
      </w:r>
    </w:p>
    <w:p w14:paraId="2C655B12"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One way to begin moving from summary to argument is to identify a thesis as falling into one of the “Three-story Thesis” categories. The goal of this is to transform a thesis from explaining a surface-level claim to a making strong, in-depth argument. Review it below:</w:t>
      </w:r>
    </w:p>
    <w:p w14:paraId="47637E4E"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The </w:t>
      </w:r>
      <w:r w:rsidRPr="003E2A4E">
        <w:rPr>
          <w:rFonts w:ascii="Century Gothic" w:hAnsi="Century Gothic"/>
          <w:b/>
          <w:sz w:val="20"/>
          <w:szCs w:val="20"/>
        </w:rPr>
        <w:t>one-story thesis</w:t>
      </w:r>
      <w:r w:rsidRPr="003E2A4E">
        <w:rPr>
          <w:rFonts w:ascii="Century Gothic" w:hAnsi="Century Gothic"/>
          <w:i/>
          <w:sz w:val="20"/>
          <w:szCs w:val="20"/>
        </w:rPr>
        <w:t xml:space="preserve"> </w:t>
      </w:r>
      <w:r w:rsidRPr="003E2A4E">
        <w:rPr>
          <w:rFonts w:ascii="Century Gothic" w:hAnsi="Century Gothic"/>
          <w:sz w:val="20"/>
          <w:szCs w:val="20"/>
        </w:rPr>
        <w:t xml:space="preserve">makes a statement that lacks analysis, answering “what?” without interpreting between elements. This type of thesis simply shows the writer is familiar with the material. </w:t>
      </w:r>
    </w:p>
    <w:p w14:paraId="4EF15C17" w14:textId="77777777" w:rsidR="00471017" w:rsidRDefault="00471017" w:rsidP="00471017">
      <w:pPr>
        <w:spacing w:line="360" w:lineRule="auto"/>
        <w:ind w:firstLine="709"/>
        <w:contextualSpacing/>
        <w:rPr>
          <w:rFonts w:ascii="Century Gothic" w:hAnsi="Century Gothic"/>
          <w:sz w:val="20"/>
          <w:szCs w:val="20"/>
        </w:rPr>
      </w:pPr>
    </w:p>
    <w:p w14:paraId="1C66AB76" w14:textId="77777777" w:rsidR="00471017" w:rsidRPr="003E2A4E" w:rsidRDefault="00471017" w:rsidP="00471017">
      <w:pPr>
        <w:spacing w:line="360" w:lineRule="auto"/>
        <w:ind w:firstLine="709"/>
        <w:contextualSpacing/>
        <w:rPr>
          <w:rFonts w:ascii="Century Gothic" w:hAnsi="Century Gothic"/>
          <w:sz w:val="20"/>
          <w:szCs w:val="20"/>
        </w:rPr>
      </w:pPr>
      <w:r w:rsidRPr="003E2A4E">
        <w:rPr>
          <w:rFonts w:ascii="Century Gothic" w:hAnsi="Century Gothic"/>
          <w:sz w:val="20"/>
          <w:szCs w:val="20"/>
        </w:rPr>
        <w:t>EXAMPLE: Hermione Granger is a stereotypical bookworm.</w:t>
      </w:r>
    </w:p>
    <w:p w14:paraId="29CC7DD3" w14:textId="77777777" w:rsidR="00471017" w:rsidRDefault="00471017" w:rsidP="00471017">
      <w:pPr>
        <w:spacing w:line="360" w:lineRule="auto"/>
        <w:contextualSpacing/>
        <w:rPr>
          <w:rFonts w:ascii="Century Gothic" w:hAnsi="Century Gothic"/>
          <w:sz w:val="20"/>
          <w:szCs w:val="20"/>
        </w:rPr>
      </w:pPr>
    </w:p>
    <w:p w14:paraId="2503C4B9"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The </w:t>
      </w:r>
      <w:r w:rsidRPr="003E2A4E">
        <w:rPr>
          <w:rFonts w:ascii="Century Gothic" w:hAnsi="Century Gothic"/>
          <w:b/>
          <w:sz w:val="20"/>
          <w:szCs w:val="20"/>
        </w:rPr>
        <w:t>two-story thesis</w:t>
      </w:r>
      <w:r w:rsidRPr="003E2A4E">
        <w:rPr>
          <w:rFonts w:ascii="Century Gothic" w:hAnsi="Century Gothic"/>
          <w:sz w:val="20"/>
          <w:szCs w:val="20"/>
        </w:rPr>
        <w:t xml:space="preserve"> analyzes facts and examines relationships and connections between elements, answering both “what?” and “how?” without exploring tension or contradiction. This type of thesis helps the reader understand something he or she might have otherwise missed.</w:t>
      </w:r>
    </w:p>
    <w:p w14:paraId="1C9EA21C" w14:textId="77777777" w:rsidR="00471017" w:rsidRDefault="00471017" w:rsidP="00471017">
      <w:pPr>
        <w:spacing w:line="360" w:lineRule="auto"/>
        <w:ind w:left="709"/>
        <w:contextualSpacing/>
        <w:rPr>
          <w:rFonts w:ascii="Century Gothic" w:hAnsi="Century Gothic"/>
          <w:sz w:val="20"/>
          <w:szCs w:val="20"/>
        </w:rPr>
      </w:pPr>
    </w:p>
    <w:p w14:paraId="0CBDC8CB" w14:textId="77777777" w:rsidR="00471017" w:rsidRDefault="00471017" w:rsidP="00471017">
      <w:pPr>
        <w:spacing w:line="360" w:lineRule="auto"/>
        <w:ind w:left="709"/>
        <w:contextualSpacing/>
        <w:rPr>
          <w:rFonts w:ascii="Century Gothic" w:hAnsi="Century Gothic"/>
          <w:sz w:val="20"/>
          <w:szCs w:val="20"/>
        </w:rPr>
      </w:pPr>
      <w:r w:rsidRPr="003E2A4E">
        <w:rPr>
          <w:rFonts w:ascii="Century Gothic" w:hAnsi="Century Gothic"/>
          <w:sz w:val="20"/>
          <w:szCs w:val="20"/>
        </w:rPr>
        <w:t xml:space="preserve">EXAMPLE: By contrasting bookish and heroic qualities, Rowling shows that Hermione Granger is not just a bookworm. </w:t>
      </w:r>
    </w:p>
    <w:p w14:paraId="67CCC532" w14:textId="77777777" w:rsidR="00471017" w:rsidRDefault="00471017" w:rsidP="00471017">
      <w:pPr>
        <w:spacing w:line="360" w:lineRule="auto"/>
        <w:ind w:left="709"/>
        <w:contextualSpacing/>
        <w:rPr>
          <w:rFonts w:ascii="Century Gothic" w:hAnsi="Century Gothic"/>
          <w:sz w:val="20"/>
          <w:szCs w:val="20"/>
        </w:rPr>
      </w:pPr>
    </w:p>
    <w:p w14:paraId="35B60ADF" w14:textId="77777777" w:rsidR="00471017" w:rsidRPr="003E2A4E" w:rsidRDefault="00471017" w:rsidP="00471017">
      <w:pPr>
        <w:spacing w:line="360" w:lineRule="auto"/>
        <w:ind w:left="709"/>
        <w:contextualSpacing/>
        <w:rPr>
          <w:rFonts w:ascii="Century Gothic" w:hAnsi="Century Gothic"/>
          <w:sz w:val="20"/>
          <w:szCs w:val="20"/>
        </w:rPr>
      </w:pPr>
    </w:p>
    <w:p w14:paraId="23CBE295"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 xml:space="preserve">The </w:t>
      </w:r>
      <w:r w:rsidRPr="003E2A4E">
        <w:rPr>
          <w:rFonts w:ascii="Century Gothic" w:hAnsi="Century Gothic"/>
          <w:b/>
          <w:sz w:val="20"/>
          <w:szCs w:val="20"/>
        </w:rPr>
        <w:t xml:space="preserve">three-story </w:t>
      </w:r>
      <w:r w:rsidRPr="003E2A4E">
        <w:rPr>
          <w:rFonts w:ascii="Century Gothic" w:hAnsi="Century Gothic"/>
          <w:sz w:val="20"/>
          <w:szCs w:val="20"/>
        </w:rPr>
        <w:t>thesis</w:t>
      </w:r>
      <w:r w:rsidRPr="003E2A4E">
        <w:rPr>
          <w:rFonts w:ascii="Century Gothic" w:hAnsi="Century Gothic"/>
          <w:sz w:val="20"/>
          <w:szCs w:val="20"/>
        </w:rPr>
        <w:softHyphen/>
        <w:t xml:space="preserve">, or </w:t>
      </w:r>
      <w:r w:rsidRPr="003E2A4E">
        <w:rPr>
          <w:rFonts w:ascii="Century Gothic" w:hAnsi="Century Gothic"/>
          <w:b/>
          <w:sz w:val="20"/>
          <w:szCs w:val="20"/>
        </w:rPr>
        <w:t xml:space="preserve">tension </w:t>
      </w:r>
      <w:r w:rsidRPr="003E2A4E">
        <w:rPr>
          <w:rFonts w:ascii="Century Gothic" w:hAnsi="Century Gothic"/>
          <w:sz w:val="20"/>
          <w:szCs w:val="20"/>
        </w:rPr>
        <w:t xml:space="preserve">thesis, encompasses all angles of an issue, using tension or contradicting elements to qualify relationships and make an argument that answers “what?” and “how” while also exploring the “why?” question. This type of thesis challenges assumptions and proves a statement, usually explaining its significance to the world at large. </w:t>
      </w:r>
    </w:p>
    <w:p w14:paraId="5FC0323D" w14:textId="77777777" w:rsidR="00471017" w:rsidRDefault="00471017" w:rsidP="00471017">
      <w:pPr>
        <w:spacing w:line="360" w:lineRule="auto"/>
        <w:ind w:left="709"/>
        <w:contextualSpacing/>
        <w:rPr>
          <w:rFonts w:ascii="Century Gothic" w:hAnsi="Century Gothic"/>
          <w:sz w:val="20"/>
          <w:szCs w:val="20"/>
        </w:rPr>
      </w:pPr>
    </w:p>
    <w:p w14:paraId="6B542C45" w14:textId="77777777" w:rsidR="00471017" w:rsidRDefault="00471017" w:rsidP="00471017">
      <w:pPr>
        <w:spacing w:line="360" w:lineRule="auto"/>
        <w:ind w:left="709"/>
        <w:contextualSpacing/>
        <w:rPr>
          <w:rFonts w:ascii="Century Gothic" w:hAnsi="Century Gothic"/>
          <w:sz w:val="20"/>
          <w:szCs w:val="20"/>
        </w:rPr>
      </w:pPr>
      <w:r w:rsidRPr="003E2A4E">
        <w:rPr>
          <w:rFonts w:ascii="Century Gothic" w:hAnsi="Century Gothic"/>
          <w:sz w:val="20"/>
          <w:szCs w:val="20"/>
        </w:rPr>
        <w:t xml:space="preserve">EXAMPLE: Although Hermione initially displays all the characteristics of a stereotypical bookworm, her subsequent displays of courage, adventurousness, and loyal friendship prove that she is a round character. </w:t>
      </w:r>
    </w:p>
    <w:p w14:paraId="1733324E" w14:textId="77777777" w:rsidR="00471017" w:rsidRPr="003E2A4E" w:rsidRDefault="00471017" w:rsidP="00471017">
      <w:pPr>
        <w:spacing w:line="360" w:lineRule="auto"/>
        <w:ind w:left="709"/>
        <w:contextualSpacing/>
        <w:rPr>
          <w:rFonts w:ascii="Century Gothic" w:hAnsi="Century Gothic"/>
          <w:sz w:val="20"/>
          <w:szCs w:val="20"/>
        </w:rPr>
      </w:pPr>
    </w:p>
    <w:p w14:paraId="221D88B8" w14:textId="77777777" w:rsidR="00471017" w:rsidRPr="003E2A4E" w:rsidRDefault="00471017" w:rsidP="00471017">
      <w:pPr>
        <w:spacing w:line="360" w:lineRule="auto"/>
        <w:contextualSpacing/>
        <w:rPr>
          <w:rFonts w:ascii="Century Gothic" w:hAnsi="Century Gothic"/>
          <w:b/>
          <w:sz w:val="20"/>
          <w:szCs w:val="20"/>
        </w:rPr>
      </w:pPr>
      <w:r w:rsidRPr="003E2A4E">
        <w:rPr>
          <w:rFonts w:ascii="Century Gothic" w:hAnsi="Century Gothic"/>
          <w:b/>
          <w:sz w:val="20"/>
          <w:szCs w:val="20"/>
        </w:rPr>
        <w:t xml:space="preserve">Progressing from one “story” to the next: </w:t>
      </w:r>
    </w:p>
    <w:p w14:paraId="6212BF07" w14:textId="77777777" w:rsidR="00471017" w:rsidRPr="003E2A4E" w:rsidRDefault="00471017" w:rsidP="00471017">
      <w:pPr>
        <w:numPr>
          <w:ilvl w:val="0"/>
          <w:numId w:val="10"/>
        </w:numPr>
        <w:spacing w:line="360" w:lineRule="auto"/>
        <w:contextualSpacing/>
        <w:rPr>
          <w:rFonts w:ascii="Century Gothic" w:hAnsi="Century Gothic"/>
          <w:b/>
          <w:sz w:val="20"/>
          <w:szCs w:val="20"/>
        </w:rPr>
      </w:pPr>
      <w:r w:rsidRPr="003E2A4E">
        <w:rPr>
          <w:rFonts w:ascii="Century Gothic" w:hAnsi="Century Gothic"/>
          <w:sz w:val="20"/>
          <w:szCs w:val="20"/>
        </w:rPr>
        <w:t>Repeatedly ask questions: Why is this interesting? Why does it matter? How does this relate to the assumptions of others?</w:t>
      </w:r>
    </w:p>
    <w:p w14:paraId="043754A0" w14:textId="77777777" w:rsidR="00471017" w:rsidRPr="003E2A4E" w:rsidRDefault="00471017" w:rsidP="00471017">
      <w:pPr>
        <w:numPr>
          <w:ilvl w:val="0"/>
          <w:numId w:val="10"/>
        </w:numPr>
        <w:spacing w:line="360" w:lineRule="auto"/>
        <w:contextualSpacing/>
        <w:rPr>
          <w:rFonts w:ascii="Century Gothic" w:hAnsi="Century Gothic"/>
          <w:b/>
          <w:sz w:val="20"/>
          <w:szCs w:val="20"/>
        </w:rPr>
      </w:pPr>
      <w:r w:rsidRPr="003E2A4E">
        <w:rPr>
          <w:rFonts w:ascii="Century Gothic" w:hAnsi="Century Gothic"/>
          <w:sz w:val="20"/>
          <w:szCs w:val="20"/>
        </w:rPr>
        <w:t xml:space="preserve">Be specific: If the client is interested in how different authors view a particular issue, for example, </w:t>
      </w:r>
      <w:r w:rsidRPr="003E2A4E">
        <w:rPr>
          <w:rFonts w:ascii="Century Gothic" w:hAnsi="Century Gothic"/>
          <w:iCs/>
          <w:sz w:val="20"/>
          <w:szCs w:val="20"/>
        </w:rPr>
        <w:t>which texts or a</w:t>
      </w:r>
      <w:r w:rsidRPr="003E2A4E">
        <w:rPr>
          <w:rFonts w:ascii="Century Gothic" w:hAnsi="Century Gothic"/>
          <w:sz w:val="20"/>
          <w:szCs w:val="20"/>
        </w:rPr>
        <w:t xml:space="preserve">spects of a larger issue will he or she explore? </w:t>
      </w:r>
      <w:r w:rsidRPr="003E2A4E">
        <w:rPr>
          <w:rFonts w:ascii="Century Gothic" w:hAnsi="Century Gothic"/>
          <w:iCs/>
          <w:sz w:val="20"/>
          <w:szCs w:val="20"/>
        </w:rPr>
        <w:t xml:space="preserve">How </w:t>
      </w:r>
      <w:r w:rsidRPr="003E2A4E">
        <w:rPr>
          <w:rFonts w:ascii="Century Gothic" w:hAnsi="Century Gothic"/>
          <w:sz w:val="20"/>
          <w:szCs w:val="20"/>
        </w:rPr>
        <w:t xml:space="preserve">are these texts similar? How do they differ, and </w:t>
      </w:r>
      <w:r w:rsidRPr="003E2A4E">
        <w:rPr>
          <w:rFonts w:ascii="Century Gothic" w:hAnsi="Century Gothic"/>
          <w:iCs/>
          <w:sz w:val="20"/>
          <w:szCs w:val="20"/>
        </w:rPr>
        <w:t>why</w:t>
      </w:r>
      <w:r w:rsidRPr="003E2A4E">
        <w:rPr>
          <w:rFonts w:ascii="Century Gothic" w:hAnsi="Century Gothic"/>
          <w:sz w:val="20"/>
          <w:szCs w:val="20"/>
        </w:rPr>
        <w:t xml:space="preserve">? </w:t>
      </w:r>
      <w:r w:rsidRPr="003E2A4E">
        <w:rPr>
          <w:rFonts w:ascii="Century Gothic" w:hAnsi="Century Gothic"/>
          <w:iCs/>
          <w:sz w:val="20"/>
          <w:szCs w:val="20"/>
        </w:rPr>
        <w:t xml:space="preserve">Why </w:t>
      </w:r>
      <w:r w:rsidRPr="003E2A4E">
        <w:rPr>
          <w:rFonts w:ascii="Century Gothic" w:hAnsi="Century Gothic"/>
          <w:sz w:val="20"/>
          <w:szCs w:val="20"/>
        </w:rPr>
        <w:t>do these differences or similarities matter?</w:t>
      </w:r>
    </w:p>
    <w:p w14:paraId="59B632E0" w14:textId="77777777" w:rsidR="00471017" w:rsidRPr="003E2A4E" w:rsidRDefault="00471017" w:rsidP="00471017">
      <w:pPr>
        <w:numPr>
          <w:ilvl w:val="0"/>
          <w:numId w:val="10"/>
        </w:numPr>
        <w:spacing w:line="360" w:lineRule="auto"/>
        <w:contextualSpacing/>
        <w:rPr>
          <w:rFonts w:ascii="Century Gothic" w:hAnsi="Century Gothic"/>
          <w:b/>
          <w:sz w:val="20"/>
          <w:szCs w:val="20"/>
        </w:rPr>
      </w:pPr>
      <w:r w:rsidRPr="003E2A4E">
        <w:rPr>
          <w:rFonts w:ascii="Century Gothic" w:hAnsi="Century Gothic"/>
          <w:sz w:val="20"/>
          <w:szCs w:val="20"/>
        </w:rPr>
        <w:t>Revisit the texts or evidence: Have new patterns become visible? How did this exploration of the text differ from the last? Is the topic more complex that it seemed at first?</w:t>
      </w:r>
    </w:p>
    <w:p w14:paraId="3DCA906B" w14:textId="77777777" w:rsidR="00471017" w:rsidRPr="003E2A4E" w:rsidRDefault="00471017" w:rsidP="00471017">
      <w:pPr>
        <w:numPr>
          <w:ilvl w:val="0"/>
          <w:numId w:val="10"/>
        </w:numPr>
        <w:spacing w:line="360" w:lineRule="auto"/>
        <w:contextualSpacing/>
        <w:rPr>
          <w:rFonts w:ascii="Century Gothic" w:hAnsi="Century Gothic"/>
          <w:b/>
          <w:sz w:val="20"/>
          <w:szCs w:val="20"/>
        </w:rPr>
      </w:pPr>
      <w:r w:rsidRPr="003E2A4E">
        <w:rPr>
          <w:rFonts w:ascii="Century Gothic" w:hAnsi="Century Gothic"/>
          <w:sz w:val="20"/>
          <w:szCs w:val="20"/>
        </w:rPr>
        <w:t>Focus on relationships: How is each idea connected to the next? Does one contradict another? Is one a result of the previous idea? Do two ideas coincide or reflect each other?</w:t>
      </w:r>
    </w:p>
    <w:p w14:paraId="1F1338EE" w14:textId="77777777" w:rsidR="00471017" w:rsidRDefault="00471017" w:rsidP="00471017">
      <w:pPr>
        <w:spacing w:line="360" w:lineRule="auto"/>
        <w:contextualSpacing/>
        <w:rPr>
          <w:rFonts w:ascii="Century Gothic" w:hAnsi="Century Gothic"/>
          <w:sz w:val="20"/>
          <w:szCs w:val="20"/>
        </w:rPr>
      </w:pPr>
    </w:p>
    <w:p w14:paraId="162F28D8" w14:textId="77777777" w:rsidR="00471017" w:rsidRPr="003E2A4E" w:rsidRDefault="00471017" w:rsidP="00471017">
      <w:pPr>
        <w:spacing w:line="360" w:lineRule="auto"/>
        <w:contextualSpacing/>
        <w:rPr>
          <w:rFonts w:ascii="Century Gothic" w:hAnsi="Century Gothic"/>
          <w:sz w:val="20"/>
          <w:szCs w:val="20"/>
          <w:u w:val="single"/>
        </w:rPr>
      </w:pPr>
      <w:r>
        <w:rPr>
          <w:rFonts w:ascii="Century Gothic" w:hAnsi="Century Gothic"/>
          <w:b/>
          <w:sz w:val="20"/>
          <w:szCs w:val="20"/>
        </w:rPr>
        <w:br/>
      </w:r>
      <w:r w:rsidRPr="003E2A4E">
        <w:rPr>
          <w:rFonts w:ascii="Century Gothic" w:hAnsi="Century Gothic"/>
          <w:sz w:val="20"/>
          <w:szCs w:val="20"/>
          <w:u w:val="single"/>
        </w:rPr>
        <w:t>Using Existing Paragraphs</w:t>
      </w:r>
    </w:p>
    <w:p w14:paraId="2A3E90F4" w14:textId="77777777" w:rsidR="00471017" w:rsidRPr="003E2A4E" w:rsidRDefault="00471017" w:rsidP="00471017">
      <w:pPr>
        <w:spacing w:line="360" w:lineRule="auto"/>
        <w:contextualSpacing/>
        <w:rPr>
          <w:rFonts w:ascii="Century Gothic" w:hAnsi="Century Gothic"/>
          <w:b/>
          <w:sz w:val="20"/>
          <w:szCs w:val="20"/>
        </w:rPr>
      </w:pPr>
      <w:r w:rsidRPr="003E2A4E">
        <w:rPr>
          <w:rFonts w:ascii="Century Gothic" w:hAnsi="Century Gothic"/>
          <w:sz w:val="20"/>
          <w:szCs w:val="20"/>
        </w:rPr>
        <w:t>Sometimes it helps to think of the thesis and its accompanying paragraphs as part of a symbiotic relationship: while the thesis guides the meaning and order of these paragraphs, the paragraphs in turn must support the thesis. If the client has a thesis but lacks a draft, he or she must build this relationship by creating paragraphs that support the thesis. If, however, the client has a draft but lacks a thesis, he or she must then create a thesis that encompasses the argument made by the existing paragraphs. Consider the following strategies:</w:t>
      </w:r>
    </w:p>
    <w:p w14:paraId="3D4BBA1B" w14:textId="77777777" w:rsidR="00471017" w:rsidRPr="003E2A4E" w:rsidRDefault="00471017" w:rsidP="00471017">
      <w:pPr>
        <w:numPr>
          <w:ilvl w:val="0"/>
          <w:numId w:val="3"/>
        </w:numPr>
        <w:spacing w:line="360" w:lineRule="auto"/>
        <w:contextualSpacing/>
        <w:rPr>
          <w:rFonts w:ascii="Century Gothic" w:hAnsi="Century Gothic"/>
          <w:sz w:val="20"/>
          <w:szCs w:val="20"/>
        </w:rPr>
      </w:pPr>
      <w:r w:rsidRPr="003E2A4E">
        <w:rPr>
          <w:rFonts w:ascii="Century Gothic" w:hAnsi="Century Gothic"/>
          <w:sz w:val="20"/>
          <w:szCs w:val="20"/>
        </w:rPr>
        <w:t xml:space="preserve">The backwards outline is your friend! Creating an outline of the essay helps make visible the claims made in the existing paragraphs. These sub-claims can then be used in creating an all-encompassing thesis statement. </w:t>
      </w:r>
    </w:p>
    <w:p w14:paraId="1D2F7301" w14:textId="77777777" w:rsidR="00471017" w:rsidRPr="003E2A4E" w:rsidRDefault="00471017" w:rsidP="00471017">
      <w:pPr>
        <w:numPr>
          <w:ilvl w:val="0"/>
          <w:numId w:val="3"/>
        </w:numPr>
        <w:spacing w:line="360" w:lineRule="auto"/>
        <w:contextualSpacing/>
        <w:rPr>
          <w:rFonts w:ascii="Century Gothic" w:hAnsi="Century Gothic"/>
          <w:sz w:val="20"/>
          <w:szCs w:val="20"/>
        </w:rPr>
      </w:pPr>
      <w:r w:rsidRPr="003E2A4E">
        <w:rPr>
          <w:rFonts w:ascii="Century Gothic" w:hAnsi="Century Gothic"/>
          <w:sz w:val="20"/>
          <w:szCs w:val="20"/>
        </w:rPr>
        <w:t>Charts or diagrams that clarify connections between the existing claims often help draw out deeper ideas about the topic. A thesis can then be drafted from the resulting connections.</w:t>
      </w:r>
    </w:p>
    <w:p w14:paraId="405BB4FF" w14:textId="77777777" w:rsidR="00471017" w:rsidRPr="003E2A4E" w:rsidRDefault="00471017" w:rsidP="00471017">
      <w:pPr>
        <w:numPr>
          <w:ilvl w:val="0"/>
          <w:numId w:val="3"/>
        </w:numPr>
        <w:spacing w:line="360" w:lineRule="auto"/>
        <w:contextualSpacing/>
        <w:rPr>
          <w:rFonts w:ascii="Century Gothic" w:hAnsi="Century Gothic"/>
          <w:sz w:val="20"/>
          <w:szCs w:val="20"/>
        </w:rPr>
      </w:pPr>
      <w:r w:rsidRPr="003E2A4E">
        <w:rPr>
          <w:rFonts w:ascii="Century Gothic" w:hAnsi="Century Gothic"/>
          <w:sz w:val="20"/>
          <w:szCs w:val="20"/>
        </w:rPr>
        <w:t xml:space="preserve">Consider the evidence. </w:t>
      </w:r>
      <w:r>
        <w:rPr>
          <w:rFonts w:ascii="Century Gothic" w:hAnsi="Century Gothic"/>
          <w:sz w:val="20"/>
          <w:szCs w:val="20"/>
        </w:rPr>
        <w:t xml:space="preserve">What does all of the evidence seem to indicate? </w:t>
      </w:r>
      <w:r w:rsidRPr="003E2A4E">
        <w:rPr>
          <w:rFonts w:ascii="Century Gothic" w:hAnsi="Century Gothic"/>
          <w:sz w:val="20"/>
          <w:szCs w:val="20"/>
        </w:rPr>
        <w:t xml:space="preserve">What type of claim fits best (resemblance, evaluation, causal, definition, or proposal)? Use the guidelines of this type of claim as a template for creating a thesis. </w:t>
      </w:r>
    </w:p>
    <w:p w14:paraId="193B66FE" w14:textId="77777777" w:rsidR="00471017" w:rsidRDefault="00471017" w:rsidP="00471017">
      <w:pPr>
        <w:spacing w:line="360" w:lineRule="auto"/>
        <w:contextualSpacing/>
        <w:rPr>
          <w:rFonts w:ascii="Century Gothic" w:hAnsi="Century Gothic"/>
          <w:sz w:val="20"/>
          <w:szCs w:val="20"/>
          <w:u w:val="single"/>
        </w:rPr>
      </w:pPr>
    </w:p>
    <w:p w14:paraId="16EAD546" w14:textId="77777777" w:rsidR="00471017" w:rsidRPr="003E2A4E" w:rsidRDefault="00471017" w:rsidP="00471017">
      <w:pPr>
        <w:spacing w:line="360" w:lineRule="auto"/>
        <w:contextualSpacing/>
        <w:rPr>
          <w:rFonts w:ascii="Century Gothic" w:hAnsi="Century Gothic"/>
          <w:sz w:val="20"/>
          <w:szCs w:val="20"/>
          <w:u w:val="single"/>
        </w:rPr>
      </w:pPr>
      <w:r w:rsidRPr="003E2A4E">
        <w:rPr>
          <w:rFonts w:ascii="Century Gothic" w:hAnsi="Century Gothic"/>
          <w:sz w:val="20"/>
          <w:szCs w:val="20"/>
          <w:u w:val="single"/>
        </w:rPr>
        <w:t>Prioritize</w:t>
      </w:r>
    </w:p>
    <w:p w14:paraId="4A049E58" w14:textId="77777777" w:rsidR="00471017" w:rsidRPr="003E2A4E" w:rsidRDefault="00471017" w:rsidP="00471017">
      <w:pPr>
        <w:spacing w:line="360" w:lineRule="auto"/>
        <w:contextualSpacing/>
        <w:rPr>
          <w:rFonts w:ascii="Century Gothic" w:hAnsi="Century Gothic"/>
          <w:sz w:val="20"/>
          <w:szCs w:val="20"/>
        </w:rPr>
      </w:pPr>
      <w:r w:rsidRPr="003E2A4E">
        <w:rPr>
          <w:rFonts w:ascii="Century Gothic" w:hAnsi="Century Gothic"/>
          <w:sz w:val="20"/>
          <w:szCs w:val="20"/>
        </w:rPr>
        <w:t>When analyzing a thesis statement, you might find yourself overwhelmed with too many issues in one sentence. Ask yourself the following questions when reading through a thesis in order to help you determine where to begin. If you come to a question and the answer is “no,” then address this issue before moving on to the next.</w:t>
      </w:r>
    </w:p>
    <w:p w14:paraId="2E3B6D7D"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Does the thesis answer the question or assignment?</w:t>
      </w:r>
    </w:p>
    <w:p w14:paraId="38E40DE2"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Does the thesis statement make an argument that is debatable?</w:t>
      </w:r>
    </w:p>
    <w:p w14:paraId="1FF556CB"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Is the argument specific, focused, and original?</w:t>
      </w:r>
    </w:p>
    <w:p w14:paraId="220F6C5C"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Can the argument be supported with evidence?</w:t>
      </w:r>
    </w:p>
    <w:p w14:paraId="44BCCB41"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Does the thesis incorporate any counter-arguments or contradictory evidence?</w:t>
      </w:r>
    </w:p>
    <w:p w14:paraId="19CE618B"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Will the reader glean the organization of the paper from the thesis?</w:t>
      </w:r>
    </w:p>
    <w:p w14:paraId="1D80DEAD" w14:textId="77777777" w:rsidR="00471017" w:rsidRPr="003E2A4E" w:rsidRDefault="00471017" w:rsidP="00471017">
      <w:pPr>
        <w:numPr>
          <w:ilvl w:val="0"/>
          <w:numId w:val="2"/>
        </w:numPr>
        <w:spacing w:line="360" w:lineRule="auto"/>
        <w:contextualSpacing/>
        <w:rPr>
          <w:rFonts w:ascii="Century Gothic" w:hAnsi="Century Gothic"/>
          <w:sz w:val="20"/>
          <w:szCs w:val="20"/>
        </w:rPr>
      </w:pPr>
      <w:r w:rsidRPr="003E2A4E">
        <w:rPr>
          <w:rFonts w:ascii="Century Gothic" w:hAnsi="Century Gothic"/>
          <w:sz w:val="20"/>
          <w:szCs w:val="20"/>
        </w:rPr>
        <w:t>Does the sentence follow the rules of grammar, syntax, and style?</w:t>
      </w:r>
    </w:p>
    <w:p w14:paraId="73EB49C4" w14:textId="77777777" w:rsidR="00471017" w:rsidRDefault="00471017" w:rsidP="00471017">
      <w:pPr>
        <w:spacing w:line="360" w:lineRule="auto"/>
        <w:contextualSpacing/>
        <w:rPr>
          <w:rFonts w:ascii="Century Gothic" w:hAnsi="Century Gothic"/>
          <w:sz w:val="20"/>
          <w:szCs w:val="20"/>
          <w:u w:val="single"/>
        </w:rPr>
      </w:pPr>
    </w:p>
    <w:p w14:paraId="230FE03C" w14:textId="77777777" w:rsidR="00471017" w:rsidRPr="0075162C" w:rsidRDefault="00471017" w:rsidP="00471017">
      <w:pPr>
        <w:spacing w:line="480" w:lineRule="auto"/>
        <w:ind w:left="720" w:hanging="720"/>
        <w:jc w:val="center"/>
        <w:rPr>
          <w:rFonts w:ascii="Century Gothic" w:hAnsi="Century Gothic"/>
          <w:sz w:val="20"/>
          <w:szCs w:val="20"/>
        </w:rPr>
      </w:pPr>
    </w:p>
    <w:p w14:paraId="5B6E0791" w14:textId="77777777" w:rsidR="00550D9D" w:rsidRDefault="00550D9D">
      <w:pPr>
        <w:rPr>
          <w:b/>
          <w:u w:val="single"/>
        </w:rPr>
      </w:pPr>
    </w:p>
    <w:p w14:paraId="331A3577" w14:textId="083B6169" w:rsidR="00303055" w:rsidRDefault="00550D9D">
      <w:r>
        <w:rPr>
          <w:b/>
          <w:u w:val="single"/>
        </w:rPr>
        <w:t>Module Comprehension Check</w:t>
      </w:r>
      <w:r>
        <w:rPr>
          <w:b/>
        </w:rPr>
        <w:t>:</w:t>
      </w:r>
    </w:p>
    <w:p w14:paraId="5F3580AC" w14:textId="753F179D" w:rsidR="00D85B89" w:rsidRDefault="00A40D9B" w:rsidP="00D85B89">
      <w:pPr>
        <w:pStyle w:val="ListParagraph"/>
        <w:numPr>
          <w:ilvl w:val="1"/>
          <w:numId w:val="2"/>
        </w:numPr>
        <w:spacing w:line="240" w:lineRule="auto"/>
      </w:pPr>
      <w:r>
        <w:t>How does a tutor choose between inductive and deductive reasoning as a thesis-development strategy?</w:t>
      </w:r>
    </w:p>
    <w:p w14:paraId="402A7481" w14:textId="77777777" w:rsidR="00D85B89" w:rsidRDefault="00D85B89" w:rsidP="00D85B89">
      <w:pPr>
        <w:pStyle w:val="ListParagraph"/>
        <w:spacing w:line="240" w:lineRule="auto"/>
        <w:ind w:left="1080"/>
      </w:pPr>
    </w:p>
    <w:p w14:paraId="5650EE55" w14:textId="37C45BFF" w:rsidR="00D85B89" w:rsidRDefault="00A40D9B" w:rsidP="00D85B89">
      <w:pPr>
        <w:pStyle w:val="ListParagraph"/>
        <w:numPr>
          <w:ilvl w:val="1"/>
          <w:numId w:val="2"/>
        </w:numPr>
        <w:spacing w:line="240" w:lineRule="auto"/>
      </w:pPr>
      <w:r>
        <w:t>How do you add necessary “tension” to a thesis statement?</w:t>
      </w:r>
    </w:p>
    <w:p w14:paraId="030A0508" w14:textId="77777777" w:rsidR="00D85B89" w:rsidRDefault="00D85B89" w:rsidP="00D85B89">
      <w:pPr>
        <w:pStyle w:val="ListParagraph"/>
        <w:spacing w:line="240" w:lineRule="auto"/>
        <w:ind w:left="1080"/>
      </w:pPr>
    </w:p>
    <w:p w14:paraId="4210C7E5" w14:textId="052CB8A3" w:rsidR="00A40D9B" w:rsidRDefault="00A40D9B" w:rsidP="00D85B89">
      <w:pPr>
        <w:pStyle w:val="ListParagraph"/>
        <w:numPr>
          <w:ilvl w:val="1"/>
          <w:numId w:val="2"/>
        </w:numPr>
        <w:spacing w:line="240" w:lineRule="auto"/>
      </w:pPr>
      <w:r>
        <w:t xml:space="preserve">How do charts help </w:t>
      </w:r>
      <w:r w:rsidR="00482767">
        <w:t>clients</w:t>
      </w:r>
      <w:bookmarkStart w:id="0" w:name="_GoBack"/>
      <w:bookmarkEnd w:id="0"/>
      <w:r>
        <w:t xml:space="preserve"> draft thesis statements?</w:t>
      </w:r>
    </w:p>
    <w:p w14:paraId="5CF47880" w14:textId="77777777" w:rsidR="00D85B89" w:rsidRDefault="00D85B89" w:rsidP="00D85B89">
      <w:pPr>
        <w:pStyle w:val="ListParagraph"/>
        <w:spacing w:line="240" w:lineRule="auto"/>
        <w:ind w:left="1080"/>
      </w:pPr>
    </w:p>
    <w:p w14:paraId="35EC2B1D" w14:textId="795B5CDF" w:rsidR="00A40D9B" w:rsidRDefault="00A40D9B" w:rsidP="00D85B89">
      <w:pPr>
        <w:pStyle w:val="ListParagraph"/>
        <w:numPr>
          <w:ilvl w:val="1"/>
          <w:numId w:val="2"/>
        </w:numPr>
        <w:spacing w:line="240" w:lineRule="auto"/>
      </w:pPr>
      <w:r>
        <w:t xml:space="preserve">How do backwards outlines help clients draft thesis statements? </w:t>
      </w:r>
    </w:p>
    <w:p w14:paraId="537DF12A" w14:textId="77777777" w:rsidR="00D85B89" w:rsidRDefault="00D85B89" w:rsidP="00D85B89">
      <w:pPr>
        <w:pStyle w:val="ListParagraph"/>
        <w:spacing w:line="240" w:lineRule="auto"/>
        <w:ind w:left="1080"/>
      </w:pPr>
    </w:p>
    <w:p w14:paraId="45661C60" w14:textId="21E159DA" w:rsidR="00A40D9B" w:rsidRPr="00550D9D" w:rsidRDefault="00A40D9B" w:rsidP="00D85B89">
      <w:pPr>
        <w:pStyle w:val="ListParagraph"/>
        <w:numPr>
          <w:ilvl w:val="1"/>
          <w:numId w:val="2"/>
        </w:numPr>
        <w:spacing w:line="240" w:lineRule="auto"/>
      </w:pPr>
      <w:r>
        <w:t xml:space="preserve">What is the #1 priority for all thesis statements? </w:t>
      </w:r>
      <w:r w:rsidR="00D85B89">
        <w:t>What should you do if you and your client cannot figure it out?</w:t>
      </w:r>
    </w:p>
    <w:sectPr w:rsidR="00A40D9B" w:rsidRPr="00550D9D" w:rsidSect="00902A59">
      <w:headerReference w:type="default" r:id="rId7"/>
      <w:endnotePr>
        <w:numFmt w:val="decimal"/>
      </w:endnotePr>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119FC" w14:textId="77777777" w:rsidR="00452623" w:rsidRDefault="00452623" w:rsidP="007B29F6">
      <w:pPr>
        <w:spacing w:after="0" w:line="240" w:lineRule="auto"/>
      </w:pPr>
      <w:r>
        <w:separator/>
      </w:r>
    </w:p>
  </w:endnote>
  <w:endnote w:type="continuationSeparator" w:id="0">
    <w:p w14:paraId="5A71FED4" w14:textId="77777777" w:rsidR="00452623" w:rsidRDefault="00452623" w:rsidP="007B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1980" w14:textId="77777777" w:rsidR="00452623" w:rsidRDefault="00452623" w:rsidP="007B29F6">
      <w:pPr>
        <w:spacing w:after="0" w:line="240" w:lineRule="auto"/>
      </w:pPr>
      <w:r>
        <w:separator/>
      </w:r>
    </w:p>
  </w:footnote>
  <w:footnote w:type="continuationSeparator" w:id="0">
    <w:p w14:paraId="29B9D641" w14:textId="77777777" w:rsidR="00452623" w:rsidRDefault="00452623" w:rsidP="007B29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89E48" w14:textId="47917677" w:rsidR="007B29F6" w:rsidRDefault="007B29F6">
    <w:pPr>
      <w:pStyle w:val="Header"/>
    </w:pPr>
    <w:r>
      <w:t>12.21.17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o"/>
      <w:lvlJc w:val="left"/>
      <w:pPr>
        <w:tabs>
          <w:tab w:val="num" w:pos="720"/>
        </w:tabs>
        <w:ind w:left="720" w:hanging="360"/>
      </w:pPr>
      <w:rPr>
        <w:rFonts w:ascii="Courier New" w:hAnsi="Courier New" w:cs="Wingdings"/>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Wingdings"/>
      </w:rPr>
    </w:lvl>
    <w:lvl w:ilvl="8">
      <w:start w:val="1"/>
      <w:numFmt w:val="bullet"/>
      <w:lvlText w:val=""/>
      <w:lvlJc w:val="left"/>
      <w:pPr>
        <w:tabs>
          <w:tab w:val="num" w:pos="3600"/>
        </w:tabs>
        <w:ind w:left="3600" w:hanging="360"/>
      </w:pPr>
      <w:rPr>
        <w:rFonts w:ascii="Wingdings" w:hAnsi="Wingdings"/>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E839E0"/>
    <w:multiLevelType w:val="hybridMultilevel"/>
    <w:tmpl w:val="1BD6644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B240E"/>
    <w:multiLevelType w:val="hybridMultilevel"/>
    <w:tmpl w:val="B424408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83098"/>
    <w:multiLevelType w:val="hybridMultilevel"/>
    <w:tmpl w:val="D92C236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A6F4C"/>
    <w:multiLevelType w:val="hybridMultilevel"/>
    <w:tmpl w:val="F3E43B8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14820"/>
    <w:multiLevelType w:val="hybridMultilevel"/>
    <w:tmpl w:val="0E22B1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E421D"/>
    <w:multiLevelType w:val="hybridMultilevel"/>
    <w:tmpl w:val="C24697F8"/>
    <w:lvl w:ilvl="0" w:tplc="8DD0026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56DEC"/>
    <w:multiLevelType w:val="hybridMultilevel"/>
    <w:tmpl w:val="57C8285E"/>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BAE3B53"/>
    <w:multiLevelType w:val="hybridMultilevel"/>
    <w:tmpl w:val="374A5EC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E703A3"/>
    <w:multiLevelType w:val="hybridMultilevel"/>
    <w:tmpl w:val="9E2EF0F2"/>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10"/>
  </w:num>
  <w:num w:numId="7">
    <w:abstractNumId w:val="2"/>
  </w:num>
  <w:num w:numId="8">
    <w:abstractNumId w:val="9"/>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7"/>
    <w:rsid w:val="001839EB"/>
    <w:rsid w:val="002C758F"/>
    <w:rsid w:val="00452623"/>
    <w:rsid w:val="00471017"/>
    <w:rsid w:val="00482767"/>
    <w:rsid w:val="00550D9D"/>
    <w:rsid w:val="007B29F6"/>
    <w:rsid w:val="00A40D9B"/>
    <w:rsid w:val="00C2616A"/>
    <w:rsid w:val="00D8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97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017"/>
    <w:pPr>
      <w:suppressAutoHyphens/>
      <w:spacing w:after="200" w:line="276" w:lineRule="auto"/>
    </w:pPr>
    <w:rPr>
      <w:rFonts w:ascii="Calibri" w:eastAsia="Arial Unicode MS" w:hAnsi="Calibri" w:cs="Times New Roman"/>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F6"/>
    <w:rPr>
      <w:rFonts w:ascii="Calibri" w:eastAsia="Arial Unicode MS" w:hAnsi="Calibri" w:cs="Times New Roman"/>
      <w:kern w:val="1"/>
      <w:sz w:val="22"/>
      <w:szCs w:val="22"/>
      <w:lang w:eastAsia="ar-SA"/>
    </w:rPr>
  </w:style>
  <w:style w:type="paragraph" w:styleId="Footer">
    <w:name w:val="footer"/>
    <w:basedOn w:val="Normal"/>
    <w:link w:val="FooterChar"/>
    <w:uiPriority w:val="99"/>
    <w:unhideWhenUsed/>
    <w:rsid w:val="007B2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F6"/>
    <w:rPr>
      <w:rFonts w:ascii="Calibri" w:eastAsia="Arial Unicode MS" w:hAnsi="Calibri" w:cs="Times New Roman"/>
      <w:kern w:val="1"/>
      <w:sz w:val="22"/>
      <w:szCs w:val="22"/>
      <w:lang w:eastAsia="ar-SA"/>
    </w:rPr>
  </w:style>
  <w:style w:type="paragraph" w:styleId="ListParagraph">
    <w:name w:val="List Paragraph"/>
    <w:basedOn w:val="Normal"/>
    <w:uiPriority w:val="34"/>
    <w:qFormat/>
    <w:rsid w:val="00A40D9B"/>
    <w:pPr>
      <w:ind w:left="720"/>
      <w:contextualSpacing/>
    </w:pPr>
  </w:style>
  <w:style w:type="paragraph" w:styleId="NoSpacing">
    <w:name w:val="No Spacing"/>
    <w:uiPriority w:val="1"/>
    <w:qFormat/>
    <w:rsid w:val="00D85B89"/>
    <w:pPr>
      <w:suppressAutoHyphens/>
    </w:pPr>
    <w:rPr>
      <w:rFonts w:ascii="Calibri" w:eastAsia="Arial Unicode MS" w:hAnsi="Calibri" w:cs="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1830</Words>
  <Characters>10432</Characters>
  <Application>Microsoft Macintosh Word</Application>
  <DocSecurity>0</DocSecurity>
  <Lines>86</Lines>
  <Paragraphs>24</Paragraphs>
  <ScaleCrop>false</ScaleCrop>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Kate M.</dc:creator>
  <cp:keywords/>
  <dc:description/>
  <cp:lastModifiedBy>Oakley, Kate M.</cp:lastModifiedBy>
  <cp:revision>7</cp:revision>
  <dcterms:created xsi:type="dcterms:W3CDTF">2017-12-22T16:58:00Z</dcterms:created>
  <dcterms:modified xsi:type="dcterms:W3CDTF">2017-12-22T17:13:00Z</dcterms:modified>
</cp:coreProperties>
</file>