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19F8F" w14:textId="77777777" w:rsidR="00DA3CBC" w:rsidRDefault="00EE740B" w:rsidP="00EE740B">
      <w:pPr>
        <w:jc w:val="center"/>
        <w:rPr>
          <w:b/>
          <w:sz w:val="28"/>
          <w:u w:val="single"/>
        </w:rPr>
      </w:pPr>
      <w:r>
        <w:rPr>
          <w:b/>
          <w:sz w:val="28"/>
          <w:u w:val="single"/>
        </w:rPr>
        <w:t>MOCK SESSION</w:t>
      </w:r>
    </w:p>
    <w:p w14:paraId="4BD2E8D8" w14:textId="77777777" w:rsidR="00EE740B" w:rsidRDefault="00EE740B" w:rsidP="00EE740B">
      <w:pPr>
        <w:jc w:val="center"/>
        <w:rPr>
          <w:b/>
          <w:sz w:val="28"/>
          <w:u w:val="single"/>
        </w:rPr>
      </w:pPr>
    </w:p>
    <w:p w14:paraId="753B93A3" w14:textId="052BCAD7" w:rsidR="00EE740B" w:rsidRPr="00D002E1" w:rsidRDefault="00EE740B" w:rsidP="00EE740B">
      <w:r w:rsidRPr="00D002E1">
        <w:t xml:space="preserve">The goal for this assessment is to test </w:t>
      </w:r>
      <w:r w:rsidR="00C6389A">
        <w:t xml:space="preserve">the </w:t>
      </w:r>
      <w:r w:rsidRPr="00D002E1">
        <w:t xml:space="preserve">trainee’s ability to set relevant session goals, devise and follow a plan to address the goals, and tutor the client to improve the paper.  </w:t>
      </w:r>
    </w:p>
    <w:p w14:paraId="099BC702" w14:textId="77777777" w:rsidR="00EE740B" w:rsidRPr="00D002E1" w:rsidRDefault="00EE740B" w:rsidP="00EE740B"/>
    <w:p w14:paraId="4E2E6A8E" w14:textId="392C0A33" w:rsidR="0062210F" w:rsidRPr="00D002E1" w:rsidRDefault="00EE740B" w:rsidP="00EE740B">
      <w:r w:rsidRPr="00D002E1">
        <w:t>Trainees are given all the materials available to them during a regular appointment (dictionary, thesaurus, Session Reference Binder</w:t>
      </w:r>
      <w:r w:rsidR="000637D8">
        <w:t>, Hacker Guide</w:t>
      </w:r>
      <w:r w:rsidRPr="00D002E1">
        <w:t xml:space="preserve">), a </w:t>
      </w:r>
      <w:r w:rsidR="00E0618B" w:rsidRPr="00D002E1">
        <w:t>mock client (a training assistant</w:t>
      </w:r>
      <w:r w:rsidRPr="00D002E1">
        <w:t>), and the mock client’s essay.  Clients will tell the trainee that they simply wish to look over the paper before turning it in, and trainees will have 45 min</w:t>
      </w:r>
      <w:r w:rsidR="00E0618B" w:rsidRPr="00D002E1">
        <w:t>utes to run a complete session</w:t>
      </w:r>
      <w:r w:rsidR="0062210F" w:rsidRPr="00D002E1">
        <w:t>.  Trainees will be assessed on the following:</w:t>
      </w:r>
    </w:p>
    <w:p w14:paraId="3496F2D5" w14:textId="77777777" w:rsidR="00D002E1" w:rsidRPr="00D002E1" w:rsidRDefault="00D002E1" w:rsidP="00EE740B">
      <w:pPr>
        <w:rPr>
          <w:sz w:val="22"/>
        </w:rPr>
      </w:pPr>
    </w:p>
    <w:p w14:paraId="322CE900" w14:textId="7C114E07" w:rsidR="0062210F" w:rsidRPr="00D002E1" w:rsidRDefault="00D002E1" w:rsidP="0062210F">
      <w:pPr>
        <w:pStyle w:val="ListParagraph"/>
        <w:widowControl w:val="0"/>
        <w:numPr>
          <w:ilvl w:val="0"/>
          <w:numId w:val="2"/>
        </w:numPr>
        <w:tabs>
          <w:tab w:val="left" w:pos="220"/>
          <w:tab w:val="left" w:pos="720"/>
        </w:tabs>
        <w:autoSpaceDE w:val="0"/>
        <w:autoSpaceDN w:val="0"/>
        <w:adjustRightInd w:val="0"/>
        <w:rPr>
          <w:rFonts w:cs="Times New Roman"/>
          <w:szCs w:val="26"/>
        </w:rPr>
      </w:pPr>
      <w:r w:rsidRPr="00D002E1">
        <w:rPr>
          <w:rFonts w:cs="Times New Roman"/>
          <w:szCs w:val="26"/>
        </w:rPr>
        <w:t xml:space="preserve">Identifying </w:t>
      </w:r>
      <w:r w:rsidR="00C6389A">
        <w:rPr>
          <w:rFonts w:cs="Times New Roman"/>
          <w:szCs w:val="26"/>
        </w:rPr>
        <w:t xml:space="preserve">the </w:t>
      </w:r>
      <w:r w:rsidRPr="00D002E1">
        <w:rPr>
          <w:rFonts w:cs="Times New Roman"/>
          <w:szCs w:val="26"/>
        </w:rPr>
        <w:t>essay’s biggest problems, devising</w:t>
      </w:r>
      <w:r w:rsidR="0062210F" w:rsidRPr="00D002E1">
        <w:rPr>
          <w:rFonts w:cs="Times New Roman"/>
          <w:szCs w:val="26"/>
        </w:rPr>
        <w:t xml:space="preserve"> relevant goal(s)</w:t>
      </w:r>
      <w:r w:rsidRPr="00D002E1">
        <w:rPr>
          <w:rFonts w:cs="Times New Roman"/>
          <w:szCs w:val="26"/>
        </w:rPr>
        <w:t>,</w:t>
      </w:r>
      <w:r w:rsidR="0062210F" w:rsidRPr="00D002E1">
        <w:rPr>
          <w:rFonts w:cs="Times New Roman"/>
          <w:szCs w:val="26"/>
        </w:rPr>
        <w:t xml:space="preserve"> and correctly prioritizing them</w:t>
      </w:r>
    </w:p>
    <w:p w14:paraId="4BF7CD97" w14:textId="6682F334" w:rsidR="0062210F" w:rsidRPr="00D002E1" w:rsidRDefault="0062210F" w:rsidP="0062210F">
      <w:pPr>
        <w:pStyle w:val="ListParagraph"/>
        <w:widowControl w:val="0"/>
        <w:numPr>
          <w:ilvl w:val="0"/>
          <w:numId w:val="2"/>
        </w:numPr>
        <w:tabs>
          <w:tab w:val="left" w:pos="220"/>
          <w:tab w:val="left" w:pos="720"/>
        </w:tabs>
        <w:autoSpaceDE w:val="0"/>
        <w:autoSpaceDN w:val="0"/>
        <w:adjustRightInd w:val="0"/>
        <w:rPr>
          <w:rFonts w:cs="Times New Roman"/>
          <w:szCs w:val="26"/>
        </w:rPr>
      </w:pPr>
      <w:r w:rsidRPr="00D002E1">
        <w:rPr>
          <w:rFonts w:cs="Times New Roman"/>
          <w:szCs w:val="26"/>
        </w:rPr>
        <w:t>Implement</w:t>
      </w:r>
      <w:r w:rsidR="008C182C">
        <w:rPr>
          <w:rFonts w:cs="Times New Roman"/>
          <w:szCs w:val="26"/>
        </w:rPr>
        <w:t xml:space="preserve">ing </w:t>
      </w:r>
      <w:r w:rsidR="00D002E1" w:rsidRPr="00D002E1">
        <w:rPr>
          <w:rFonts w:cs="Times New Roman"/>
          <w:szCs w:val="26"/>
        </w:rPr>
        <w:t>one or more strategies</w:t>
      </w:r>
      <w:r w:rsidR="00C6389A">
        <w:rPr>
          <w:rFonts w:cs="Times New Roman"/>
          <w:szCs w:val="26"/>
        </w:rPr>
        <w:t xml:space="preserve"> to address goal(s)</w:t>
      </w:r>
    </w:p>
    <w:p w14:paraId="30079434" w14:textId="601BB352" w:rsidR="0062210F" w:rsidRPr="00D002E1" w:rsidRDefault="00D002E1" w:rsidP="0062210F">
      <w:pPr>
        <w:pStyle w:val="ListParagraph"/>
        <w:widowControl w:val="0"/>
        <w:numPr>
          <w:ilvl w:val="0"/>
          <w:numId w:val="2"/>
        </w:numPr>
        <w:tabs>
          <w:tab w:val="left" w:pos="220"/>
          <w:tab w:val="left" w:pos="720"/>
        </w:tabs>
        <w:autoSpaceDE w:val="0"/>
        <w:autoSpaceDN w:val="0"/>
        <w:adjustRightInd w:val="0"/>
        <w:rPr>
          <w:rFonts w:cs="Times New Roman"/>
          <w:szCs w:val="26"/>
        </w:rPr>
      </w:pPr>
      <w:r w:rsidRPr="00D002E1">
        <w:rPr>
          <w:rFonts w:cs="Times New Roman"/>
          <w:szCs w:val="26"/>
        </w:rPr>
        <w:t xml:space="preserve">Asking focused, </w:t>
      </w:r>
      <w:r w:rsidR="0062210F" w:rsidRPr="00D002E1">
        <w:rPr>
          <w:rFonts w:cs="Times New Roman"/>
          <w:szCs w:val="26"/>
        </w:rPr>
        <w:t>clear</w:t>
      </w:r>
      <w:r w:rsidRPr="00D002E1">
        <w:rPr>
          <w:rFonts w:cs="Times New Roman"/>
          <w:szCs w:val="26"/>
        </w:rPr>
        <w:t>, critical</w:t>
      </w:r>
      <w:r w:rsidR="0062210F" w:rsidRPr="00D002E1">
        <w:rPr>
          <w:rFonts w:cs="Times New Roman"/>
          <w:szCs w:val="26"/>
        </w:rPr>
        <w:t xml:space="preserve"> questions</w:t>
      </w:r>
    </w:p>
    <w:p w14:paraId="6B497BCE" w14:textId="1381FB1C" w:rsidR="0062210F" w:rsidRPr="00D002E1" w:rsidRDefault="008C182C" w:rsidP="0062210F">
      <w:pPr>
        <w:pStyle w:val="ListParagraph"/>
        <w:widowControl w:val="0"/>
        <w:numPr>
          <w:ilvl w:val="0"/>
          <w:numId w:val="2"/>
        </w:numPr>
        <w:tabs>
          <w:tab w:val="left" w:pos="220"/>
          <w:tab w:val="left" w:pos="720"/>
        </w:tabs>
        <w:autoSpaceDE w:val="0"/>
        <w:autoSpaceDN w:val="0"/>
        <w:adjustRightInd w:val="0"/>
        <w:rPr>
          <w:rFonts w:cs="Times New Roman"/>
          <w:szCs w:val="26"/>
        </w:rPr>
      </w:pPr>
      <w:r>
        <w:rPr>
          <w:rFonts w:cs="Times New Roman"/>
          <w:szCs w:val="26"/>
        </w:rPr>
        <w:t>Following</w:t>
      </w:r>
      <w:r w:rsidR="0062210F" w:rsidRPr="00D002E1">
        <w:rPr>
          <w:rFonts w:cs="Times New Roman"/>
          <w:szCs w:val="26"/>
        </w:rPr>
        <w:t xml:space="preserve"> the stages of protocol and end</w:t>
      </w:r>
      <w:r>
        <w:rPr>
          <w:rFonts w:cs="Times New Roman"/>
          <w:szCs w:val="26"/>
        </w:rPr>
        <w:t>ing</w:t>
      </w:r>
      <w:r w:rsidR="0062210F" w:rsidRPr="00D002E1">
        <w:rPr>
          <w:rFonts w:cs="Times New Roman"/>
          <w:szCs w:val="26"/>
        </w:rPr>
        <w:t xml:space="preserve"> on time</w:t>
      </w:r>
    </w:p>
    <w:p w14:paraId="0AE0C09A" w14:textId="24411146" w:rsidR="0062210F" w:rsidRPr="00D002E1" w:rsidRDefault="008C182C" w:rsidP="00D002E1">
      <w:pPr>
        <w:pStyle w:val="ListParagraph"/>
        <w:widowControl w:val="0"/>
        <w:numPr>
          <w:ilvl w:val="0"/>
          <w:numId w:val="2"/>
        </w:numPr>
        <w:tabs>
          <w:tab w:val="left" w:pos="220"/>
          <w:tab w:val="left" w:pos="720"/>
        </w:tabs>
        <w:autoSpaceDE w:val="0"/>
        <w:autoSpaceDN w:val="0"/>
        <w:adjustRightInd w:val="0"/>
        <w:rPr>
          <w:rFonts w:cs="Times New Roman"/>
          <w:szCs w:val="26"/>
        </w:rPr>
      </w:pPr>
      <w:r>
        <w:rPr>
          <w:rFonts w:cs="Times New Roman"/>
          <w:szCs w:val="26"/>
        </w:rPr>
        <w:t xml:space="preserve">Creating end </w:t>
      </w:r>
      <w:r w:rsidR="0062210F" w:rsidRPr="00D002E1">
        <w:rPr>
          <w:rFonts w:cs="Times New Roman"/>
          <w:szCs w:val="26"/>
        </w:rPr>
        <w:t>products</w:t>
      </w:r>
    </w:p>
    <w:p w14:paraId="382E55B1" w14:textId="7D90A48E" w:rsidR="00E0618B" w:rsidRPr="00D002E1" w:rsidRDefault="00D002E1" w:rsidP="0062210F">
      <w:pPr>
        <w:pStyle w:val="ListParagraph"/>
        <w:widowControl w:val="0"/>
        <w:numPr>
          <w:ilvl w:val="0"/>
          <w:numId w:val="2"/>
        </w:numPr>
        <w:tabs>
          <w:tab w:val="left" w:pos="220"/>
          <w:tab w:val="left" w:pos="720"/>
        </w:tabs>
        <w:autoSpaceDE w:val="0"/>
        <w:autoSpaceDN w:val="0"/>
        <w:adjustRightInd w:val="0"/>
        <w:rPr>
          <w:rFonts w:cs="Times New Roman"/>
          <w:szCs w:val="26"/>
        </w:rPr>
      </w:pPr>
      <w:r w:rsidRPr="00D002E1">
        <w:rPr>
          <w:rFonts w:cs="Times New Roman"/>
          <w:szCs w:val="26"/>
        </w:rPr>
        <w:t>Improv</w:t>
      </w:r>
      <w:r w:rsidR="008C182C">
        <w:rPr>
          <w:rFonts w:cs="Times New Roman"/>
          <w:szCs w:val="26"/>
        </w:rPr>
        <w:t>ing the essay in a way that is</w:t>
      </w:r>
      <w:r w:rsidRPr="00D002E1">
        <w:rPr>
          <w:rFonts w:cs="Times New Roman"/>
          <w:szCs w:val="26"/>
        </w:rPr>
        <w:t xml:space="preserve"> significant and relevant</w:t>
      </w:r>
      <w:r w:rsidR="00C6389A">
        <w:rPr>
          <w:rFonts w:cs="Times New Roman"/>
          <w:szCs w:val="26"/>
        </w:rPr>
        <w:t xml:space="preserve"> to goal(s)</w:t>
      </w:r>
    </w:p>
    <w:p w14:paraId="649A4974" w14:textId="77777777" w:rsidR="00E0618B" w:rsidRPr="00D002E1" w:rsidRDefault="00E0618B" w:rsidP="00EE740B"/>
    <w:p w14:paraId="4633100C" w14:textId="1E3A6B47" w:rsidR="00CE7657" w:rsidRDefault="00CE7657" w:rsidP="00EE740B">
      <w:r>
        <w:t>During the assessment, a scripter will be paired with each mock session, and they will use a Session Observation Form to script out the major moments in the session.</w:t>
      </w:r>
    </w:p>
    <w:p w14:paraId="2FFB7513" w14:textId="77777777" w:rsidR="00CE7657" w:rsidRDefault="00CE7657" w:rsidP="00EE740B"/>
    <w:p w14:paraId="5E3533A6" w14:textId="5AB415B2" w:rsidR="00CE7657" w:rsidRDefault="00EE740B" w:rsidP="00EE740B">
      <w:r w:rsidRPr="00D002E1">
        <w:t xml:space="preserve">At the end of the 45 minutes, </w:t>
      </w:r>
      <w:r w:rsidR="00CE7657">
        <w:t>the trainee will then take 10 minutes to reflect on their work, quickly script the key moments as they saw them, and compare the script they write to the one made by scripters.  We are testing the trainees’ ability to reflect.</w:t>
      </w:r>
    </w:p>
    <w:p w14:paraId="536D3001" w14:textId="77777777" w:rsidR="00E0618B" w:rsidRPr="00D002E1" w:rsidRDefault="00E0618B" w:rsidP="00EE740B"/>
    <w:p w14:paraId="1ED767D0" w14:textId="063FC43B" w:rsidR="00EE740B" w:rsidRPr="00D002E1" w:rsidRDefault="00E0618B" w:rsidP="00EE740B">
      <w:r w:rsidRPr="00D002E1">
        <w:t>The Leadership Team will meet to discuss the mock sessions, and t</w:t>
      </w:r>
      <w:r w:rsidR="00EE740B" w:rsidRPr="00D002E1">
        <w:t>he WC Support Specialist will send an email to trainees detailing their next steps in training.  This may involve advancing to the Independent Tutoring stage, remaining in the Guided Tutoring Stage to repe</w:t>
      </w:r>
      <w:r w:rsidR="000637D8">
        <w:t xml:space="preserve">at the mock session, or, in some </w:t>
      </w:r>
      <w:bookmarkStart w:id="0" w:name="_GoBack"/>
      <w:bookmarkEnd w:id="0"/>
      <w:r w:rsidR="00EE740B" w:rsidRPr="00D002E1">
        <w:t xml:space="preserve">cases, termination.  </w:t>
      </w:r>
    </w:p>
    <w:sectPr w:rsidR="00EE740B" w:rsidRPr="00D002E1" w:rsidSect="001A09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1F37313"/>
    <w:multiLevelType w:val="hybridMultilevel"/>
    <w:tmpl w:val="0226A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40B"/>
    <w:rsid w:val="000637D8"/>
    <w:rsid w:val="001A09E2"/>
    <w:rsid w:val="0062210F"/>
    <w:rsid w:val="008C182C"/>
    <w:rsid w:val="00C6389A"/>
    <w:rsid w:val="00CE1BF6"/>
    <w:rsid w:val="00CE7657"/>
    <w:rsid w:val="00D002E1"/>
    <w:rsid w:val="00DA3CBC"/>
    <w:rsid w:val="00E0618B"/>
    <w:rsid w:val="00E55D52"/>
    <w:rsid w:val="00EE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CFB5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10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256</Words>
  <Characters>1461</Characters>
  <Application>Microsoft Macintosh Word</Application>
  <DocSecurity>0</DocSecurity>
  <Lines>12</Lines>
  <Paragraphs>3</Paragraphs>
  <ScaleCrop>false</ScaleCrop>
  <Company>Lake Forest College</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Kalich</dc:creator>
  <cp:keywords/>
  <dc:description/>
  <cp:lastModifiedBy>Natalie Kalich</cp:lastModifiedBy>
  <cp:revision>10</cp:revision>
  <dcterms:created xsi:type="dcterms:W3CDTF">2015-05-07T17:04:00Z</dcterms:created>
  <dcterms:modified xsi:type="dcterms:W3CDTF">2015-08-24T17:25:00Z</dcterms:modified>
</cp:coreProperties>
</file>